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479BA" w:rsidRPr="008B4FCB" w:rsidTr="002E5065">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479BA" w:rsidRPr="008B4FCB" w:rsidRDefault="001479BA" w:rsidP="002E5065">
            <w:pPr>
              <w:spacing w:line="240" w:lineRule="auto"/>
              <w:rPr>
                <w:rFonts w:ascii="Candara" w:hAnsi="Candara"/>
                <w:b/>
                <w:sz w:val="36"/>
                <w:szCs w:val="36"/>
              </w:rPr>
            </w:pPr>
            <w:r w:rsidRPr="008B4FCB">
              <w:rPr>
                <w:rFonts w:ascii="Candara" w:hAnsi="Candara"/>
                <w:noProof/>
                <w:lang w:val="en-US"/>
              </w:rPr>
              <w:drawing>
                <wp:inline distT="0" distB="0" distL="0" distR="0" wp14:anchorId="0BD0BFD0" wp14:editId="625B4CC0">
                  <wp:extent cx="552450" cy="54941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B4FCB">
              <w:rPr>
                <w:rFonts w:ascii="Candara" w:hAnsi="Candara"/>
                <w:b/>
                <w:sz w:val="36"/>
                <w:szCs w:val="36"/>
              </w:rPr>
              <w:t xml:space="preserve">                         UNIVERSITY OF NIŠ</w:t>
            </w:r>
          </w:p>
          <w:p w:rsidR="001479BA" w:rsidRPr="008B4FCB" w:rsidRDefault="001479BA" w:rsidP="002E5065">
            <w:pPr>
              <w:spacing w:line="240" w:lineRule="auto"/>
              <w:rPr>
                <w:rFonts w:ascii="Candara" w:hAnsi="Candara"/>
              </w:rPr>
            </w:pPr>
          </w:p>
        </w:tc>
      </w:tr>
      <w:tr w:rsidR="001479BA" w:rsidRPr="008B4FCB" w:rsidTr="002E506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479BA" w:rsidRPr="008B4FCB" w:rsidRDefault="001479BA" w:rsidP="002E5065">
            <w:pPr>
              <w:spacing w:line="240" w:lineRule="auto"/>
              <w:contextualSpacing/>
              <w:rPr>
                <w:rFonts w:ascii="Candara" w:hAnsi="Candara"/>
                <w:b/>
                <w:sz w:val="36"/>
                <w:szCs w:val="36"/>
              </w:rPr>
            </w:pPr>
            <w:r w:rsidRPr="008B4FC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479BA" w:rsidRPr="00A46FFF" w:rsidRDefault="001479BA" w:rsidP="002E5065">
            <w:pPr>
              <w:spacing w:line="240" w:lineRule="auto"/>
              <w:contextualSpacing/>
              <w:rPr>
                <w:rFonts w:ascii="Candara" w:hAnsi="Candara"/>
                <w:sz w:val="36"/>
                <w:szCs w:val="36"/>
              </w:rPr>
            </w:pPr>
            <w:r w:rsidRPr="008B4FCB">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479BA" w:rsidRPr="008B4FCB" w:rsidRDefault="001479BA" w:rsidP="002E5065">
            <w:pPr>
              <w:suppressAutoHyphens w:val="0"/>
              <w:spacing w:after="200" w:line="276" w:lineRule="auto"/>
              <w:rPr>
                <w:rFonts w:ascii="Candara" w:hAnsi="Candara"/>
              </w:rPr>
            </w:pPr>
            <w:r>
              <w:rPr>
                <w:rFonts w:ascii="Candara" w:hAnsi="Candara"/>
              </w:rPr>
              <w:t>Pedagogical Faculty in Vranje</w:t>
            </w:r>
          </w:p>
        </w:tc>
      </w:tr>
      <w:tr w:rsidR="001479BA" w:rsidRPr="008B4FCB" w:rsidTr="002E5065">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479BA" w:rsidRPr="008B4FCB" w:rsidRDefault="001479BA" w:rsidP="002E5065">
            <w:pPr>
              <w:spacing w:line="240" w:lineRule="auto"/>
              <w:contextualSpacing/>
              <w:rPr>
                <w:rFonts w:ascii="Candara" w:hAnsi="Candara"/>
                <w:b/>
              </w:rPr>
            </w:pPr>
            <w:r w:rsidRPr="008B4FCB">
              <w:rPr>
                <w:rFonts w:ascii="Candara" w:hAnsi="Candara"/>
                <w:b/>
              </w:rPr>
              <w:t>GENERAL INFORMATION</w:t>
            </w:r>
          </w:p>
        </w:tc>
      </w:tr>
      <w:tr w:rsidR="00AC4947" w:rsidRPr="008B4FCB" w:rsidTr="002E5065">
        <w:trPr>
          <w:trHeight w:val="562"/>
        </w:trPr>
        <w:tc>
          <w:tcPr>
            <w:tcW w:w="4386" w:type="dxa"/>
            <w:gridSpan w:val="4"/>
            <w:shd w:val="clear" w:color="auto" w:fill="auto"/>
            <w:vAlign w:val="center"/>
          </w:tcPr>
          <w:p w:rsidR="00AC4947" w:rsidRPr="00117570" w:rsidRDefault="00AC4947" w:rsidP="002E5065">
            <w:pPr>
              <w:rPr>
                <w:rFonts w:ascii="Candara" w:hAnsi="Candara"/>
              </w:rPr>
            </w:pPr>
            <w:bookmarkStart w:id="0" w:name="_GoBack" w:colFirst="1" w:colLast="1"/>
            <w:r w:rsidRPr="00117570">
              <w:rPr>
                <w:rFonts w:ascii="Candara" w:hAnsi="Candara"/>
              </w:rPr>
              <w:t xml:space="preserve">Study program </w:t>
            </w:r>
          </w:p>
        </w:tc>
        <w:tc>
          <w:tcPr>
            <w:tcW w:w="6054" w:type="dxa"/>
            <w:gridSpan w:val="3"/>
            <w:shd w:val="clear" w:color="auto" w:fill="auto"/>
            <w:vAlign w:val="center"/>
          </w:tcPr>
          <w:p w:rsidR="00AC4947" w:rsidRDefault="00AC4947">
            <w:pPr>
              <w:suppressAutoHyphens w:val="0"/>
              <w:autoSpaceDE w:val="0"/>
              <w:autoSpaceDN w:val="0"/>
              <w:adjustRightInd w:val="0"/>
              <w:spacing w:after="0" w:line="240" w:lineRule="auto"/>
              <w:rPr>
                <w:rFonts w:cs="Arial"/>
                <w:b/>
                <w:color w:val="00B0F0"/>
                <w:sz w:val="24"/>
                <w:szCs w:val="24"/>
              </w:rPr>
            </w:pPr>
            <w:r>
              <w:rPr>
                <w:rFonts w:ascii="Candara" w:eastAsiaTheme="minorHAnsi" w:hAnsi="Candara" w:cs="OpenSans-Semibold"/>
                <w:b/>
                <w:color w:val="00B0F0"/>
                <w:sz w:val="24"/>
                <w:szCs w:val="24"/>
                <w:lang w:val="en-US"/>
              </w:rPr>
              <w:t xml:space="preserve"> </w:t>
            </w:r>
            <w:r>
              <w:rPr>
                <w:rFonts w:eastAsiaTheme="minorHAnsi" w:cs="Arial"/>
                <w:color w:val="00B0F0"/>
                <w:sz w:val="24"/>
                <w:szCs w:val="24"/>
                <w:lang w:val="en-US"/>
              </w:rPr>
              <w:t>Technical Education and Informatics</w:t>
            </w:r>
          </w:p>
        </w:tc>
      </w:tr>
      <w:tr w:rsidR="00AC4947" w:rsidRPr="008B4FCB" w:rsidTr="002E5065">
        <w:trPr>
          <w:trHeight w:val="562"/>
        </w:trPr>
        <w:tc>
          <w:tcPr>
            <w:tcW w:w="4386" w:type="dxa"/>
            <w:gridSpan w:val="4"/>
            <w:vAlign w:val="center"/>
          </w:tcPr>
          <w:p w:rsidR="00AC4947" w:rsidRPr="00117570" w:rsidRDefault="00AC4947" w:rsidP="002E5065">
            <w:pPr>
              <w:rPr>
                <w:rFonts w:ascii="Candara" w:hAnsi="Candara"/>
              </w:rPr>
            </w:pPr>
            <w:r w:rsidRPr="00117570">
              <w:rPr>
                <w:rFonts w:ascii="Candara" w:hAnsi="Candara"/>
              </w:rPr>
              <w:t>Study Module  (if applicable)</w:t>
            </w:r>
          </w:p>
        </w:tc>
        <w:tc>
          <w:tcPr>
            <w:tcW w:w="6054" w:type="dxa"/>
            <w:gridSpan w:val="3"/>
            <w:vAlign w:val="center"/>
          </w:tcPr>
          <w:p w:rsidR="00AC4947" w:rsidRDefault="00AC4947">
            <w:pPr>
              <w:suppressAutoHyphens w:val="0"/>
              <w:autoSpaceDE w:val="0"/>
              <w:autoSpaceDN w:val="0"/>
              <w:adjustRightInd w:val="0"/>
              <w:spacing w:after="0" w:line="240" w:lineRule="auto"/>
              <w:rPr>
                <w:rFonts w:ascii="Candara" w:hAnsi="Candara"/>
              </w:rPr>
            </w:pPr>
            <w:r>
              <w:rPr>
                <w:rFonts w:ascii="Candara" w:hAnsi="Candara"/>
              </w:rPr>
              <w:t>/</w:t>
            </w:r>
          </w:p>
        </w:tc>
      </w:tr>
      <w:bookmarkEnd w:id="0"/>
      <w:tr w:rsidR="001479BA" w:rsidRPr="008B4FCB" w:rsidTr="002E5065">
        <w:trPr>
          <w:trHeight w:val="562"/>
        </w:trPr>
        <w:tc>
          <w:tcPr>
            <w:tcW w:w="4386" w:type="dxa"/>
            <w:gridSpan w:val="4"/>
            <w:vAlign w:val="center"/>
          </w:tcPr>
          <w:p w:rsidR="001479BA" w:rsidRPr="008B4FCB" w:rsidRDefault="001479BA" w:rsidP="002E5065">
            <w:pPr>
              <w:spacing w:line="240" w:lineRule="auto"/>
              <w:contextualSpacing/>
              <w:rPr>
                <w:rFonts w:ascii="Candara" w:hAnsi="Candara"/>
              </w:rPr>
            </w:pPr>
            <w:r w:rsidRPr="008B4FCB">
              <w:rPr>
                <w:rFonts w:ascii="Candara" w:hAnsi="Candara"/>
              </w:rPr>
              <w:t>Course title</w:t>
            </w:r>
          </w:p>
        </w:tc>
        <w:tc>
          <w:tcPr>
            <w:tcW w:w="6054" w:type="dxa"/>
            <w:gridSpan w:val="3"/>
            <w:vAlign w:val="center"/>
          </w:tcPr>
          <w:p w:rsidR="001479BA" w:rsidRPr="001479BA" w:rsidRDefault="001479BA" w:rsidP="002E5065">
            <w:pPr>
              <w:spacing w:line="240" w:lineRule="auto"/>
              <w:contextualSpacing/>
              <w:rPr>
                <w:rFonts w:ascii="Candara" w:hAnsi="Candara"/>
              </w:rPr>
            </w:pPr>
            <w:r w:rsidRPr="001479BA">
              <w:rPr>
                <w:rFonts w:ascii="Candara" w:hAnsi="Candara"/>
              </w:rPr>
              <w:t>Fundamentals of Architecture and Civil Engineering</w:t>
            </w:r>
          </w:p>
        </w:tc>
      </w:tr>
      <w:tr w:rsidR="001479BA" w:rsidRPr="008B4FCB" w:rsidTr="002E5065">
        <w:trPr>
          <w:trHeight w:val="562"/>
        </w:trPr>
        <w:tc>
          <w:tcPr>
            <w:tcW w:w="4386" w:type="dxa"/>
            <w:gridSpan w:val="4"/>
            <w:vAlign w:val="center"/>
          </w:tcPr>
          <w:p w:rsidR="001479BA" w:rsidRPr="008B4FCB" w:rsidRDefault="001479BA" w:rsidP="002E5065">
            <w:pPr>
              <w:spacing w:line="240" w:lineRule="auto"/>
              <w:contextualSpacing/>
              <w:rPr>
                <w:rFonts w:ascii="Candara" w:hAnsi="Candara"/>
              </w:rPr>
            </w:pPr>
            <w:r w:rsidRPr="008B4FCB">
              <w:rPr>
                <w:rFonts w:ascii="Candara" w:hAnsi="Candara"/>
              </w:rPr>
              <w:t>Level of study</w:t>
            </w:r>
          </w:p>
        </w:tc>
        <w:tc>
          <w:tcPr>
            <w:tcW w:w="6054" w:type="dxa"/>
            <w:gridSpan w:val="3"/>
            <w:vAlign w:val="center"/>
          </w:tcPr>
          <w:p w:rsidR="001479BA" w:rsidRPr="008B4FCB" w:rsidRDefault="00AC4947" w:rsidP="002E5065">
            <w:pPr>
              <w:spacing w:line="240" w:lineRule="auto"/>
              <w:contextualSpacing/>
              <w:rPr>
                <w:rFonts w:ascii="Candara" w:hAnsi="Candara"/>
              </w:rPr>
            </w:pPr>
            <w:sdt>
              <w:sdtPr>
                <w:rPr>
                  <w:rFonts w:ascii="Candara" w:hAnsi="Candara"/>
                </w:rPr>
                <w:id w:val="3255865"/>
              </w:sdtPr>
              <w:sdtEndPr/>
              <w:sdtContent>
                <w:sdt>
                  <w:sdtPr>
                    <w:rPr>
                      <w:rFonts w:ascii="Candara" w:hAnsi="Candara"/>
                    </w:rPr>
                    <w:id w:val="3256229"/>
                  </w:sdtPr>
                  <w:sdtEndPr/>
                  <w:sdtContent>
                    <w:r w:rsidR="001479BA" w:rsidRPr="008B4FCB">
                      <w:rPr>
                        <w:rFonts w:ascii="Segoe UI Symbol" w:eastAsia="MS Gothic" w:hAnsi="Segoe UI Symbol" w:cs="Segoe UI Symbol"/>
                      </w:rPr>
                      <w:t>☐</w:t>
                    </w:r>
                  </w:sdtContent>
                </w:sdt>
              </w:sdtContent>
            </w:sdt>
            <w:r w:rsidR="001479BA" w:rsidRPr="008B4FCB">
              <w:rPr>
                <w:rFonts w:ascii="Candara" w:hAnsi="Candara"/>
              </w:rPr>
              <w:t xml:space="preserve">Bachelor               </w:t>
            </w:r>
            <w:sdt>
              <w:sdtPr>
                <w:rPr>
                  <w:rFonts w:ascii="Candara" w:hAnsi="Candara"/>
                </w:rPr>
                <w:id w:val="3255866"/>
              </w:sdtPr>
              <w:sdtEndPr/>
              <w:sdtContent>
                <w:r w:rsidR="001479BA">
                  <w:rPr>
                    <w:rFonts w:ascii="DejaVu Sans" w:eastAsia="MS Gothic" w:hAnsi="DejaVu Sans" w:cs="DejaVu Sans"/>
                  </w:rPr>
                  <w:t>☒</w:t>
                </w:r>
              </w:sdtContent>
            </w:sdt>
            <w:r w:rsidR="001479BA" w:rsidRPr="008B4FCB">
              <w:rPr>
                <w:rFonts w:ascii="Candara" w:hAnsi="Candara"/>
              </w:rPr>
              <w:t xml:space="preserve"> Master’s                   </w:t>
            </w:r>
            <w:sdt>
              <w:sdtPr>
                <w:rPr>
                  <w:rFonts w:ascii="Candara" w:hAnsi="Candara"/>
                </w:rPr>
                <w:id w:val="3255867"/>
              </w:sdtPr>
              <w:sdtEndPr/>
              <w:sdtContent>
                <w:r w:rsidR="001479BA" w:rsidRPr="008B4FCB">
                  <w:rPr>
                    <w:rFonts w:ascii="Segoe UI Symbol" w:eastAsia="MS Gothic" w:hAnsi="Segoe UI Symbol" w:cs="Segoe UI Symbol"/>
                  </w:rPr>
                  <w:t>☐</w:t>
                </w:r>
              </w:sdtContent>
            </w:sdt>
            <w:r w:rsidR="001479BA" w:rsidRPr="008B4FCB">
              <w:rPr>
                <w:rFonts w:ascii="Candara" w:hAnsi="Candara"/>
              </w:rPr>
              <w:t xml:space="preserve"> Doctoral</w:t>
            </w:r>
          </w:p>
        </w:tc>
      </w:tr>
      <w:tr w:rsidR="001479BA" w:rsidRPr="008B4FCB" w:rsidTr="002E5065">
        <w:trPr>
          <w:trHeight w:val="562"/>
        </w:trPr>
        <w:tc>
          <w:tcPr>
            <w:tcW w:w="4386" w:type="dxa"/>
            <w:gridSpan w:val="4"/>
            <w:vAlign w:val="center"/>
          </w:tcPr>
          <w:p w:rsidR="001479BA" w:rsidRPr="008B4FCB" w:rsidRDefault="001479BA" w:rsidP="002E5065">
            <w:pPr>
              <w:spacing w:line="240" w:lineRule="auto"/>
              <w:contextualSpacing/>
              <w:rPr>
                <w:rFonts w:ascii="Candara" w:hAnsi="Candara"/>
              </w:rPr>
            </w:pPr>
            <w:r w:rsidRPr="008B4FCB">
              <w:rPr>
                <w:rFonts w:ascii="Candara" w:hAnsi="Candara"/>
              </w:rPr>
              <w:t>Type of course</w:t>
            </w:r>
          </w:p>
        </w:tc>
        <w:tc>
          <w:tcPr>
            <w:tcW w:w="6054" w:type="dxa"/>
            <w:gridSpan w:val="3"/>
            <w:vAlign w:val="center"/>
          </w:tcPr>
          <w:p w:rsidR="001479BA" w:rsidRPr="008B4FCB" w:rsidRDefault="00AC4947" w:rsidP="001479BA">
            <w:pPr>
              <w:spacing w:line="240" w:lineRule="auto"/>
              <w:contextualSpacing/>
              <w:rPr>
                <w:rFonts w:ascii="Candara" w:hAnsi="Candara"/>
              </w:rPr>
            </w:pPr>
            <w:sdt>
              <w:sdtPr>
                <w:rPr>
                  <w:rFonts w:ascii="Candara" w:hAnsi="Candara"/>
                </w:rPr>
                <w:id w:val="3255868"/>
              </w:sdtPr>
              <w:sdtEndPr/>
              <w:sdtContent>
                <w:sdt>
                  <w:sdtPr>
                    <w:rPr>
                      <w:rFonts w:ascii="Candara" w:hAnsi="Candara"/>
                    </w:rPr>
                    <w:id w:val="8528266"/>
                  </w:sdtPr>
                  <w:sdtEndPr/>
                  <w:sdtContent>
                    <w:r w:rsidR="001479BA" w:rsidRPr="008B4FCB">
                      <w:rPr>
                        <w:rFonts w:ascii="Segoe UI Symbol" w:eastAsia="MS Gothic" w:hAnsi="Segoe UI Symbol" w:cs="Segoe UI Symbol"/>
                      </w:rPr>
                      <w:t>☐</w:t>
                    </w:r>
                  </w:sdtContent>
                </w:sdt>
              </w:sdtContent>
            </w:sdt>
            <w:r w:rsidR="001479BA" w:rsidRPr="008B4FCB">
              <w:rPr>
                <w:rFonts w:ascii="Candara" w:hAnsi="Candara"/>
              </w:rPr>
              <w:t xml:space="preserve"> Obligatory                 </w:t>
            </w:r>
            <w:sdt>
              <w:sdtPr>
                <w:rPr>
                  <w:rFonts w:ascii="Candara" w:hAnsi="Candara"/>
                </w:rPr>
                <w:id w:val="3255869"/>
              </w:sdtPr>
              <w:sdtEndPr/>
              <w:sdtContent>
                <w:sdt>
                  <w:sdtPr>
                    <w:rPr>
                      <w:rFonts w:ascii="Candara" w:hAnsi="Candara"/>
                    </w:rPr>
                    <w:id w:val="10669189"/>
                  </w:sdtPr>
                  <w:sdtEndPr/>
                  <w:sdtContent>
                    <w:r w:rsidR="001479BA">
                      <w:rPr>
                        <w:rFonts w:ascii="DejaVu Sans" w:eastAsia="MS Gothic" w:hAnsi="DejaVu Sans" w:cs="DejaVu Sans"/>
                      </w:rPr>
                      <w:t>☒</w:t>
                    </w:r>
                  </w:sdtContent>
                </w:sdt>
              </w:sdtContent>
            </w:sdt>
            <w:r w:rsidR="001479BA" w:rsidRPr="008B4FCB">
              <w:rPr>
                <w:rFonts w:ascii="Candara" w:hAnsi="Candara"/>
              </w:rPr>
              <w:t xml:space="preserve"> Elective</w:t>
            </w:r>
          </w:p>
        </w:tc>
      </w:tr>
      <w:tr w:rsidR="001479BA" w:rsidRPr="008B4FCB" w:rsidTr="002E5065">
        <w:trPr>
          <w:trHeight w:val="562"/>
        </w:trPr>
        <w:tc>
          <w:tcPr>
            <w:tcW w:w="4386" w:type="dxa"/>
            <w:gridSpan w:val="4"/>
            <w:vAlign w:val="center"/>
          </w:tcPr>
          <w:p w:rsidR="001479BA" w:rsidRPr="008B4FCB" w:rsidRDefault="001479BA" w:rsidP="002E5065">
            <w:pPr>
              <w:suppressAutoHyphens w:val="0"/>
              <w:spacing w:after="0" w:line="240" w:lineRule="auto"/>
              <w:contextualSpacing/>
              <w:rPr>
                <w:rFonts w:ascii="Candara" w:hAnsi="Candara" w:cs="Arial"/>
                <w:lang w:val="en-US"/>
              </w:rPr>
            </w:pPr>
            <w:r w:rsidRPr="008B4FCB">
              <w:rPr>
                <w:rFonts w:ascii="Candara" w:hAnsi="Candara"/>
              </w:rPr>
              <w:t xml:space="preserve">Semester </w:t>
            </w:r>
          </w:p>
        </w:tc>
        <w:tc>
          <w:tcPr>
            <w:tcW w:w="6054" w:type="dxa"/>
            <w:gridSpan w:val="3"/>
            <w:vAlign w:val="center"/>
          </w:tcPr>
          <w:p w:rsidR="001479BA" w:rsidRPr="008B4FCB" w:rsidRDefault="00AC4947" w:rsidP="001479BA">
            <w:pPr>
              <w:suppressAutoHyphens w:val="0"/>
              <w:spacing w:after="0" w:line="240" w:lineRule="auto"/>
              <w:contextualSpacing/>
              <w:rPr>
                <w:rFonts w:ascii="Candara" w:hAnsi="Candara" w:cs="Arial"/>
                <w:lang w:val="en-US"/>
              </w:rPr>
            </w:pPr>
            <w:sdt>
              <w:sdtPr>
                <w:rPr>
                  <w:rFonts w:ascii="Candara" w:hAnsi="Candara" w:cs="Arial"/>
                  <w:lang w:val="en-US"/>
                </w:rPr>
                <w:id w:val="3255870"/>
              </w:sdtPr>
              <w:sdtEndPr/>
              <w:sdtContent>
                <w:sdt>
                  <w:sdtPr>
                    <w:rPr>
                      <w:rFonts w:ascii="Candara" w:hAnsi="Candara"/>
                    </w:rPr>
                    <w:id w:val="8528267"/>
                  </w:sdtPr>
                  <w:sdtEndPr/>
                  <w:sdtContent>
                    <w:r w:rsidR="001479BA" w:rsidRPr="008B4FCB">
                      <w:rPr>
                        <w:rFonts w:ascii="Segoe UI Symbol" w:eastAsia="MS Gothic" w:hAnsi="Segoe UI Symbol" w:cs="Segoe UI Symbol"/>
                      </w:rPr>
                      <w:t>☐</w:t>
                    </w:r>
                  </w:sdtContent>
                </w:sdt>
              </w:sdtContent>
            </w:sdt>
            <w:r w:rsidR="001479BA" w:rsidRPr="008B4FCB">
              <w:rPr>
                <w:rFonts w:ascii="Candara" w:hAnsi="Candara" w:cs="Arial"/>
                <w:lang w:val="en-US"/>
              </w:rPr>
              <w:t xml:space="preserve"> Autumn                     </w:t>
            </w:r>
            <w:sdt>
              <w:sdtPr>
                <w:rPr>
                  <w:rFonts w:ascii="Candara" w:hAnsi="Candara" w:cs="Arial"/>
                  <w:lang w:val="en-US"/>
                </w:rPr>
                <w:id w:val="3255871"/>
              </w:sdtPr>
              <w:sdtEndPr/>
              <w:sdtContent>
                <w:sdt>
                  <w:sdtPr>
                    <w:rPr>
                      <w:rFonts w:ascii="Candara" w:hAnsi="Candara"/>
                    </w:rPr>
                    <w:id w:val="10669190"/>
                  </w:sdtPr>
                  <w:sdtEndPr/>
                  <w:sdtContent>
                    <w:r w:rsidR="001479BA">
                      <w:rPr>
                        <w:rFonts w:ascii="DejaVu Sans" w:eastAsia="MS Gothic" w:hAnsi="DejaVu Sans" w:cs="DejaVu Sans"/>
                      </w:rPr>
                      <w:t>☒</w:t>
                    </w:r>
                  </w:sdtContent>
                </w:sdt>
              </w:sdtContent>
            </w:sdt>
            <w:r w:rsidR="001479BA" w:rsidRPr="008B4FCB">
              <w:rPr>
                <w:rFonts w:ascii="Candara" w:hAnsi="Candara" w:cs="Arial"/>
                <w:lang w:val="en-US"/>
              </w:rPr>
              <w:t>Spring</w:t>
            </w:r>
          </w:p>
        </w:tc>
      </w:tr>
      <w:tr w:rsidR="001479BA" w:rsidRPr="008B4FCB" w:rsidTr="002E5065">
        <w:trPr>
          <w:trHeight w:val="562"/>
        </w:trPr>
        <w:tc>
          <w:tcPr>
            <w:tcW w:w="4386" w:type="dxa"/>
            <w:gridSpan w:val="4"/>
            <w:tcBorders>
              <w:bottom w:val="single" w:sz="4" w:space="0" w:color="auto"/>
            </w:tcBorders>
            <w:vAlign w:val="center"/>
          </w:tcPr>
          <w:p w:rsidR="001479BA" w:rsidRPr="008B4FCB" w:rsidRDefault="001479BA" w:rsidP="002E5065">
            <w:pPr>
              <w:spacing w:line="240" w:lineRule="auto"/>
              <w:contextualSpacing/>
              <w:rPr>
                <w:rFonts w:ascii="Candara" w:hAnsi="Candara"/>
              </w:rPr>
            </w:pPr>
            <w:r w:rsidRPr="008B4FCB">
              <w:rPr>
                <w:rFonts w:ascii="Candara" w:hAnsi="Candara"/>
              </w:rPr>
              <w:t xml:space="preserve">Year of study </w:t>
            </w:r>
          </w:p>
        </w:tc>
        <w:tc>
          <w:tcPr>
            <w:tcW w:w="6054" w:type="dxa"/>
            <w:gridSpan w:val="3"/>
            <w:tcBorders>
              <w:bottom w:val="single" w:sz="4" w:space="0" w:color="auto"/>
            </w:tcBorders>
            <w:vAlign w:val="center"/>
          </w:tcPr>
          <w:p w:rsidR="001479BA" w:rsidRPr="008B4FCB" w:rsidRDefault="001479BA" w:rsidP="002E5065">
            <w:pPr>
              <w:spacing w:line="240" w:lineRule="auto"/>
              <w:contextualSpacing/>
              <w:rPr>
                <w:rFonts w:ascii="Candara" w:hAnsi="Candara"/>
              </w:rPr>
            </w:pPr>
            <w:r>
              <w:rPr>
                <w:rFonts w:ascii="Candara" w:hAnsi="Candara"/>
              </w:rPr>
              <w:t>Third</w:t>
            </w:r>
          </w:p>
        </w:tc>
      </w:tr>
      <w:tr w:rsidR="001479BA" w:rsidRPr="008B4FCB" w:rsidTr="002E5065">
        <w:trPr>
          <w:trHeight w:val="562"/>
        </w:trPr>
        <w:tc>
          <w:tcPr>
            <w:tcW w:w="4386" w:type="dxa"/>
            <w:gridSpan w:val="4"/>
            <w:tcBorders>
              <w:bottom w:val="single" w:sz="4" w:space="0" w:color="auto"/>
            </w:tcBorders>
            <w:vAlign w:val="center"/>
          </w:tcPr>
          <w:p w:rsidR="001479BA" w:rsidRPr="008B4FCB" w:rsidRDefault="001479BA" w:rsidP="002E5065">
            <w:pPr>
              <w:spacing w:line="240" w:lineRule="auto"/>
              <w:contextualSpacing/>
              <w:rPr>
                <w:rFonts w:ascii="Candara" w:hAnsi="Candara"/>
              </w:rPr>
            </w:pPr>
            <w:r w:rsidRPr="008B4FCB">
              <w:rPr>
                <w:rFonts w:ascii="Candara" w:hAnsi="Candara"/>
              </w:rPr>
              <w:t>Number of ECTS allocated</w:t>
            </w:r>
          </w:p>
        </w:tc>
        <w:tc>
          <w:tcPr>
            <w:tcW w:w="6054" w:type="dxa"/>
            <w:gridSpan w:val="3"/>
            <w:tcBorders>
              <w:bottom w:val="single" w:sz="4" w:space="0" w:color="auto"/>
            </w:tcBorders>
            <w:vAlign w:val="center"/>
          </w:tcPr>
          <w:p w:rsidR="001479BA" w:rsidRPr="008B4FCB" w:rsidRDefault="001479BA" w:rsidP="002E5065">
            <w:pPr>
              <w:spacing w:line="240" w:lineRule="auto"/>
              <w:contextualSpacing/>
              <w:rPr>
                <w:rFonts w:ascii="Candara" w:hAnsi="Candara"/>
              </w:rPr>
            </w:pPr>
            <w:r>
              <w:rPr>
                <w:rFonts w:ascii="Candara" w:hAnsi="Candara"/>
              </w:rPr>
              <w:t>5</w:t>
            </w:r>
          </w:p>
        </w:tc>
      </w:tr>
      <w:tr w:rsidR="001479BA" w:rsidRPr="008B4FCB" w:rsidTr="002E5065">
        <w:trPr>
          <w:trHeight w:val="562"/>
        </w:trPr>
        <w:tc>
          <w:tcPr>
            <w:tcW w:w="4386" w:type="dxa"/>
            <w:gridSpan w:val="4"/>
            <w:tcBorders>
              <w:bottom w:val="single" w:sz="4" w:space="0" w:color="auto"/>
            </w:tcBorders>
            <w:vAlign w:val="center"/>
          </w:tcPr>
          <w:p w:rsidR="001479BA" w:rsidRPr="008B4FCB" w:rsidRDefault="001479BA" w:rsidP="002E5065">
            <w:pPr>
              <w:spacing w:line="240" w:lineRule="auto"/>
              <w:contextualSpacing/>
              <w:rPr>
                <w:rFonts w:ascii="Candara" w:hAnsi="Candara"/>
              </w:rPr>
            </w:pPr>
            <w:r w:rsidRPr="008B4FCB">
              <w:rPr>
                <w:rFonts w:ascii="Candara" w:hAnsi="Candara"/>
              </w:rPr>
              <w:t>Name of lecturer/lecturers</w:t>
            </w:r>
          </w:p>
        </w:tc>
        <w:tc>
          <w:tcPr>
            <w:tcW w:w="6054" w:type="dxa"/>
            <w:gridSpan w:val="3"/>
            <w:tcBorders>
              <w:bottom w:val="single" w:sz="4" w:space="0" w:color="auto"/>
            </w:tcBorders>
            <w:vAlign w:val="center"/>
          </w:tcPr>
          <w:p w:rsidR="001479BA" w:rsidRPr="008B4FCB" w:rsidRDefault="001479BA" w:rsidP="001479BA">
            <w:pPr>
              <w:spacing w:line="240" w:lineRule="auto"/>
              <w:contextualSpacing/>
              <w:rPr>
                <w:rFonts w:ascii="Candara" w:hAnsi="Candara"/>
              </w:rPr>
            </w:pPr>
            <w:proofErr w:type="spellStart"/>
            <w:r>
              <w:rPr>
                <w:rFonts w:ascii="Candara" w:hAnsi="Candara"/>
              </w:rPr>
              <w:t>Petar</w:t>
            </w:r>
            <w:proofErr w:type="spellEnd"/>
            <w:r>
              <w:rPr>
                <w:rFonts w:ascii="Candara" w:hAnsi="Candara"/>
              </w:rPr>
              <w:t xml:space="preserve"> </w:t>
            </w:r>
            <w:proofErr w:type="spellStart"/>
            <w:r>
              <w:rPr>
                <w:rFonts w:ascii="Candara" w:hAnsi="Candara"/>
              </w:rPr>
              <w:t>Mitko</w:t>
            </w:r>
            <w:r w:rsidRPr="008B4FCB">
              <w:rPr>
                <w:rFonts w:ascii="Candara" w:hAnsi="Candara"/>
              </w:rPr>
              <w:t>vić</w:t>
            </w:r>
            <w:proofErr w:type="spellEnd"/>
          </w:p>
        </w:tc>
      </w:tr>
      <w:tr w:rsidR="001479BA" w:rsidRPr="008B4FCB" w:rsidTr="002E5065">
        <w:trPr>
          <w:trHeight w:val="562"/>
        </w:trPr>
        <w:tc>
          <w:tcPr>
            <w:tcW w:w="4386" w:type="dxa"/>
            <w:gridSpan w:val="4"/>
            <w:tcBorders>
              <w:bottom w:val="single" w:sz="4" w:space="0" w:color="auto"/>
            </w:tcBorders>
            <w:vAlign w:val="center"/>
          </w:tcPr>
          <w:p w:rsidR="001479BA" w:rsidRPr="008B4FCB" w:rsidRDefault="001479BA" w:rsidP="002E5065">
            <w:pPr>
              <w:spacing w:line="240" w:lineRule="auto"/>
              <w:contextualSpacing/>
              <w:rPr>
                <w:rFonts w:ascii="Candara" w:hAnsi="Candara"/>
              </w:rPr>
            </w:pPr>
            <w:r w:rsidRPr="008B4FCB">
              <w:rPr>
                <w:rFonts w:ascii="Candara" w:hAnsi="Candara"/>
              </w:rPr>
              <w:t>Teaching mode</w:t>
            </w:r>
          </w:p>
        </w:tc>
        <w:tc>
          <w:tcPr>
            <w:tcW w:w="6054" w:type="dxa"/>
            <w:gridSpan w:val="3"/>
            <w:tcBorders>
              <w:bottom w:val="single" w:sz="4" w:space="0" w:color="auto"/>
            </w:tcBorders>
            <w:vAlign w:val="center"/>
          </w:tcPr>
          <w:p w:rsidR="001479BA" w:rsidRPr="008B4FCB" w:rsidRDefault="00AC4947" w:rsidP="002E5065">
            <w:pPr>
              <w:spacing w:line="240" w:lineRule="auto"/>
              <w:contextualSpacing/>
              <w:rPr>
                <w:rFonts w:ascii="Candara" w:hAnsi="Candara"/>
              </w:rPr>
            </w:pPr>
            <w:sdt>
              <w:sdtPr>
                <w:rPr>
                  <w:rFonts w:ascii="Candara" w:hAnsi="Candara"/>
                </w:rPr>
                <w:id w:val="3255872"/>
              </w:sdtPr>
              <w:sdtEndPr/>
              <w:sdtContent>
                <w:r w:rsidR="001479BA" w:rsidRPr="008B4FCB">
                  <w:rPr>
                    <w:rFonts w:ascii="Segoe UI Symbol" w:eastAsia="MS Gothic" w:hAnsi="Segoe UI Symbol" w:cs="Segoe UI Symbol"/>
                  </w:rPr>
                  <w:t>☒</w:t>
                </w:r>
              </w:sdtContent>
            </w:sdt>
            <w:r w:rsidR="001479BA" w:rsidRPr="008B4FCB">
              <w:rPr>
                <w:rFonts w:ascii="Candara" w:hAnsi="Candara"/>
              </w:rPr>
              <w:t xml:space="preserve">Lectures                     </w:t>
            </w:r>
            <w:sdt>
              <w:sdtPr>
                <w:rPr>
                  <w:rFonts w:ascii="Candara" w:hAnsi="Candara"/>
                </w:rPr>
                <w:id w:val="3255873"/>
              </w:sdtPr>
              <w:sdtEndPr/>
              <w:sdtContent>
                <w:r w:rsidR="001479BA" w:rsidRPr="008B4FCB">
                  <w:rPr>
                    <w:rFonts w:ascii="Segoe UI Symbol" w:eastAsia="MS Gothic" w:hAnsi="Segoe UI Symbol" w:cs="Segoe UI Symbol"/>
                  </w:rPr>
                  <w:t>☐</w:t>
                </w:r>
              </w:sdtContent>
            </w:sdt>
            <w:r w:rsidR="001479BA" w:rsidRPr="008B4FCB">
              <w:rPr>
                <w:rFonts w:ascii="Candara" w:hAnsi="Candara"/>
              </w:rPr>
              <w:t xml:space="preserve">Group tutorials         </w:t>
            </w:r>
            <w:sdt>
              <w:sdtPr>
                <w:rPr>
                  <w:rFonts w:ascii="Candara" w:hAnsi="Candara"/>
                </w:rPr>
                <w:id w:val="3255874"/>
              </w:sdtPr>
              <w:sdtEndPr/>
              <w:sdtContent>
                <w:r w:rsidR="001479BA" w:rsidRPr="008B4FCB">
                  <w:rPr>
                    <w:rFonts w:ascii="Segoe UI Symbol" w:eastAsia="MS Gothic" w:hAnsi="Segoe UI Symbol" w:cs="Segoe UI Symbol"/>
                  </w:rPr>
                  <w:t>☐</w:t>
                </w:r>
              </w:sdtContent>
            </w:sdt>
            <w:r w:rsidR="001479BA" w:rsidRPr="008B4FCB">
              <w:rPr>
                <w:rFonts w:ascii="Candara" w:hAnsi="Candara"/>
              </w:rPr>
              <w:t xml:space="preserve"> Individual tutorials</w:t>
            </w:r>
          </w:p>
          <w:p w:rsidR="001479BA" w:rsidRPr="008B4FCB" w:rsidRDefault="00AC4947" w:rsidP="002E5065">
            <w:pPr>
              <w:spacing w:line="240" w:lineRule="auto"/>
              <w:contextualSpacing/>
              <w:rPr>
                <w:rFonts w:ascii="Candara" w:hAnsi="Candara"/>
              </w:rPr>
            </w:pPr>
            <w:sdt>
              <w:sdtPr>
                <w:rPr>
                  <w:rFonts w:ascii="Candara" w:hAnsi="Candara"/>
                </w:rPr>
                <w:id w:val="3255875"/>
              </w:sdtPr>
              <w:sdtEndPr/>
              <w:sdtContent>
                <w:r w:rsidR="001479BA">
                  <w:rPr>
                    <w:rFonts w:ascii="DejaVu Sans" w:eastAsia="MS Gothic" w:hAnsi="DejaVu Sans" w:cs="DejaVu Sans"/>
                  </w:rPr>
                  <w:t>☒</w:t>
                </w:r>
              </w:sdtContent>
            </w:sdt>
            <w:r w:rsidR="001479BA" w:rsidRPr="008B4FCB">
              <w:rPr>
                <w:rFonts w:ascii="Candara" w:hAnsi="Candara"/>
              </w:rPr>
              <w:t xml:space="preserve">Laboratory work     </w:t>
            </w:r>
            <w:sdt>
              <w:sdtPr>
                <w:rPr>
                  <w:rFonts w:ascii="Candara" w:hAnsi="Candara"/>
                </w:rPr>
                <w:id w:val="3255876"/>
              </w:sdtPr>
              <w:sdtEndPr/>
              <w:sdtContent>
                <w:sdt>
                  <w:sdtPr>
                    <w:rPr>
                      <w:rFonts w:ascii="Candara" w:hAnsi="Candara"/>
                    </w:rPr>
                    <w:id w:val="8528269"/>
                  </w:sdtPr>
                  <w:sdtEndPr/>
                  <w:sdtContent>
                    <w:r w:rsidR="001479BA" w:rsidRPr="008B4FCB">
                      <w:rPr>
                        <w:rFonts w:ascii="Segoe UI Symbol" w:eastAsia="MS Gothic" w:hAnsi="Segoe UI Symbol" w:cs="Segoe UI Symbol"/>
                      </w:rPr>
                      <w:t>☐</w:t>
                    </w:r>
                  </w:sdtContent>
                </w:sdt>
              </w:sdtContent>
            </w:sdt>
            <w:r w:rsidR="001479BA" w:rsidRPr="008B4FCB">
              <w:rPr>
                <w:rFonts w:ascii="Candara" w:hAnsi="Candara"/>
              </w:rPr>
              <w:t xml:space="preserve">  Project work            </w:t>
            </w:r>
            <w:sdt>
              <w:sdtPr>
                <w:rPr>
                  <w:rFonts w:ascii="Candara" w:hAnsi="Candara"/>
                </w:rPr>
                <w:id w:val="3255877"/>
              </w:sdtPr>
              <w:sdtEndPr/>
              <w:sdtContent>
                <w:sdt>
                  <w:sdtPr>
                    <w:rPr>
                      <w:rFonts w:ascii="Candara" w:hAnsi="Candara"/>
                    </w:rPr>
                    <w:id w:val="8528268"/>
                  </w:sdtPr>
                  <w:sdtEndPr/>
                  <w:sdtContent>
                    <w:r w:rsidR="001479BA" w:rsidRPr="008B4FCB">
                      <w:rPr>
                        <w:rFonts w:ascii="Segoe UI Symbol" w:eastAsia="MS Gothic" w:hAnsi="Segoe UI Symbol" w:cs="Segoe UI Symbol"/>
                      </w:rPr>
                      <w:t>☐</w:t>
                    </w:r>
                  </w:sdtContent>
                </w:sdt>
              </w:sdtContent>
            </w:sdt>
            <w:r w:rsidR="001479BA" w:rsidRPr="008B4FCB">
              <w:rPr>
                <w:rFonts w:ascii="Candara" w:hAnsi="Candara"/>
              </w:rPr>
              <w:t xml:space="preserve">  Seminar</w:t>
            </w:r>
          </w:p>
          <w:p w:rsidR="001479BA" w:rsidRPr="008B4FCB" w:rsidRDefault="00AC4947" w:rsidP="001479BA">
            <w:pPr>
              <w:spacing w:line="240" w:lineRule="auto"/>
              <w:contextualSpacing/>
              <w:rPr>
                <w:rFonts w:ascii="Candara" w:hAnsi="Candara"/>
              </w:rPr>
            </w:pPr>
            <w:sdt>
              <w:sdtPr>
                <w:rPr>
                  <w:rFonts w:ascii="Candara" w:hAnsi="Candara"/>
                </w:rPr>
                <w:id w:val="3255878"/>
              </w:sdtPr>
              <w:sdtEndPr/>
              <w:sdtContent>
                <w:r w:rsidR="001479BA" w:rsidRPr="008B4FCB">
                  <w:rPr>
                    <w:rFonts w:ascii="Segoe UI Symbol" w:eastAsia="MS Gothic" w:hAnsi="Segoe UI Symbol" w:cs="Segoe UI Symbol"/>
                  </w:rPr>
                  <w:t>☐</w:t>
                </w:r>
              </w:sdtContent>
            </w:sdt>
            <w:r w:rsidR="001479BA" w:rsidRPr="008B4FCB">
              <w:rPr>
                <w:rFonts w:ascii="Candara" w:hAnsi="Candara"/>
              </w:rPr>
              <w:t xml:space="preserve">Distance learning    </w:t>
            </w:r>
            <w:sdt>
              <w:sdtPr>
                <w:rPr>
                  <w:rFonts w:ascii="Candara" w:hAnsi="Candara"/>
                </w:rPr>
                <w:id w:val="3255879"/>
              </w:sdtPr>
              <w:sdtEndPr/>
              <w:sdtContent>
                <w:r w:rsidR="001479BA" w:rsidRPr="008B4FCB">
                  <w:rPr>
                    <w:rFonts w:ascii="Segoe UI Symbol" w:eastAsia="MS Gothic" w:hAnsi="Segoe UI Symbol" w:cs="Segoe UI Symbol"/>
                  </w:rPr>
                  <w:t>☐</w:t>
                </w:r>
              </w:sdtContent>
            </w:sdt>
            <w:r w:rsidR="001479BA" w:rsidRPr="008B4FCB">
              <w:rPr>
                <w:rFonts w:ascii="Candara" w:hAnsi="Candara"/>
              </w:rPr>
              <w:t xml:space="preserve"> Blended learning      </w:t>
            </w:r>
            <w:sdt>
              <w:sdtPr>
                <w:rPr>
                  <w:rFonts w:ascii="Candara" w:hAnsi="Candara"/>
                </w:rPr>
                <w:id w:val="3255880"/>
              </w:sdtPr>
              <w:sdtEndPr/>
              <w:sdtContent>
                <w:r w:rsidR="001479BA">
                  <w:rPr>
                    <w:rFonts w:ascii="DejaVu Sans" w:eastAsia="MS Gothic" w:hAnsi="DejaVu Sans" w:cs="DejaVu Sans"/>
                  </w:rPr>
                  <w:t>☒</w:t>
                </w:r>
              </w:sdtContent>
            </w:sdt>
            <w:r w:rsidR="001479BA" w:rsidRPr="008B4FCB">
              <w:rPr>
                <w:rFonts w:ascii="Candara" w:hAnsi="Candara"/>
              </w:rPr>
              <w:t xml:space="preserve">  Other</w:t>
            </w:r>
          </w:p>
        </w:tc>
      </w:tr>
      <w:tr w:rsidR="001479BA" w:rsidRPr="008B4FCB" w:rsidTr="002E5065">
        <w:trPr>
          <w:trHeight w:val="562"/>
        </w:trPr>
        <w:tc>
          <w:tcPr>
            <w:tcW w:w="10440" w:type="dxa"/>
            <w:gridSpan w:val="7"/>
            <w:shd w:val="clear" w:color="auto" w:fill="B8CCE4" w:themeFill="accent1" w:themeFillTint="66"/>
            <w:vAlign w:val="center"/>
          </w:tcPr>
          <w:p w:rsidR="001479BA" w:rsidRPr="008B4FCB" w:rsidRDefault="001479BA" w:rsidP="002E5065">
            <w:pPr>
              <w:spacing w:line="240" w:lineRule="auto"/>
              <w:contextualSpacing/>
              <w:rPr>
                <w:rFonts w:ascii="Candara" w:hAnsi="Candara"/>
                <w:b/>
              </w:rPr>
            </w:pPr>
            <w:r w:rsidRPr="008B4FCB">
              <w:rPr>
                <w:rFonts w:ascii="Candara" w:hAnsi="Candara"/>
                <w:b/>
              </w:rPr>
              <w:t>PURPOSE AND OVERVIEW (max. 5 sentences)</w:t>
            </w:r>
          </w:p>
        </w:tc>
      </w:tr>
      <w:tr w:rsidR="001479BA" w:rsidRPr="008B4FCB" w:rsidTr="002E5065">
        <w:trPr>
          <w:trHeight w:val="562"/>
        </w:trPr>
        <w:tc>
          <w:tcPr>
            <w:tcW w:w="10440" w:type="dxa"/>
            <w:gridSpan w:val="7"/>
            <w:vAlign w:val="center"/>
          </w:tcPr>
          <w:p w:rsidR="001479BA" w:rsidRPr="00052DDF" w:rsidRDefault="001479BA" w:rsidP="001479BA">
            <w:pPr>
              <w:spacing w:line="240" w:lineRule="auto"/>
              <w:contextualSpacing/>
              <w:jc w:val="both"/>
              <w:rPr>
                <w:rFonts w:ascii="Candara" w:hAnsi="Candara"/>
                <w:i/>
              </w:rPr>
            </w:pPr>
            <w:r>
              <w:t>To introducing students with the importance, methods and application of the principles of integrated approach in the development of construction, a special architecture and space in general.</w:t>
            </w:r>
          </w:p>
        </w:tc>
      </w:tr>
      <w:tr w:rsidR="001479BA" w:rsidRPr="008B4FCB" w:rsidTr="002E5065">
        <w:trPr>
          <w:trHeight w:val="562"/>
        </w:trPr>
        <w:tc>
          <w:tcPr>
            <w:tcW w:w="10440" w:type="dxa"/>
            <w:gridSpan w:val="7"/>
            <w:shd w:val="clear" w:color="auto" w:fill="B8CCE4" w:themeFill="accent1" w:themeFillTint="66"/>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SYLLABUS (brief outline and summary of topics, max. 10 sentences)</w:t>
            </w:r>
          </w:p>
        </w:tc>
      </w:tr>
      <w:tr w:rsidR="001479BA" w:rsidRPr="008B4FCB" w:rsidTr="002E5065">
        <w:trPr>
          <w:trHeight w:val="562"/>
        </w:trPr>
        <w:tc>
          <w:tcPr>
            <w:tcW w:w="10440" w:type="dxa"/>
            <w:gridSpan w:val="7"/>
            <w:shd w:val="clear" w:color="auto" w:fill="auto"/>
            <w:vAlign w:val="center"/>
          </w:tcPr>
          <w:p w:rsidR="001479BA" w:rsidRPr="001E7FC0" w:rsidRDefault="001479BA" w:rsidP="00473EE7">
            <w:pPr>
              <w:suppressAutoHyphens w:val="0"/>
              <w:spacing w:after="0" w:line="240" w:lineRule="auto"/>
              <w:jc w:val="both"/>
              <w:rPr>
                <w:rFonts w:ascii="Candara" w:hAnsi="Candara"/>
                <w:b/>
              </w:rPr>
            </w:pPr>
            <w:r>
              <w:t>Historical development of cities and Construction - characteristics of urban space, its structure, composition, function and form, Architecture and Design in the context of historical, social and technological performance of the world in which we live,</w:t>
            </w:r>
            <w:r w:rsidR="00473EE7">
              <w:t xml:space="preserve"> Analyzing the content and context, the basic principles of organizing and forming spatial entities in architecture, urban planning and construction of space, complex shapes in space, identification their mutual relations and relations in the region, Elements of visual communication and graphic arts projects for presentation purposes and objects of different sizes, Environmental protection, the principles of sustainable development and integrating the objectives of physical, economic and social development.</w:t>
            </w:r>
          </w:p>
        </w:tc>
      </w:tr>
      <w:tr w:rsidR="001479BA" w:rsidRPr="008B4FCB" w:rsidTr="002E5065">
        <w:trPr>
          <w:trHeight w:val="562"/>
        </w:trPr>
        <w:tc>
          <w:tcPr>
            <w:tcW w:w="10440" w:type="dxa"/>
            <w:gridSpan w:val="7"/>
            <w:shd w:val="clear" w:color="auto" w:fill="B8CCE4" w:themeFill="accent1" w:themeFillTint="66"/>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LANGUAGE OF INSTRUCTION</w:t>
            </w:r>
          </w:p>
        </w:tc>
      </w:tr>
      <w:tr w:rsidR="001479BA" w:rsidRPr="008B4FCB" w:rsidTr="002E5065">
        <w:trPr>
          <w:trHeight w:val="562"/>
        </w:trPr>
        <w:tc>
          <w:tcPr>
            <w:tcW w:w="10440" w:type="dxa"/>
            <w:gridSpan w:val="7"/>
            <w:shd w:val="clear" w:color="auto" w:fill="auto"/>
            <w:vAlign w:val="center"/>
          </w:tcPr>
          <w:p w:rsidR="001479BA" w:rsidRPr="008B4FCB" w:rsidRDefault="00AC4947" w:rsidP="002E5065">
            <w:pPr>
              <w:tabs>
                <w:tab w:val="left" w:pos="360"/>
              </w:tabs>
              <w:spacing w:after="0" w:line="240" w:lineRule="auto"/>
              <w:rPr>
                <w:rFonts w:ascii="Candara" w:hAnsi="Candara"/>
              </w:rPr>
            </w:pPr>
            <w:sdt>
              <w:sdtPr>
                <w:rPr>
                  <w:rFonts w:ascii="Candara" w:hAnsi="Candara"/>
                </w:rPr>
                <w:id w:val="3255881"/>
              </w:sdtPr>
              <w:sdtEndPr/>
              <w:sdtContent>
                <w:r w:rsidR="001479BA" w:rsidRPr="008B4FCB">
                  <w:rPr>
                    <w:rFonts w:ascii="Segoe UI Symbol" w:eastAsia="MS Gothic" w:hAnsi="Segoe UI Symbol" w:cs="Segoe UI Symbol"/>
                  </w:rPr>
                  <w:t>☒</w:t>
                </w:r>
              </w:sdtContent>
            </w:sdt>
            <w:r w:rsidR="001479BA" w:rsidRPr="008B4FCB">
              <w:rPr>
                <w:rFonts w:ascii="Candara" w:hAnsi="Candara"/>
              </w:rPr>
              <w:t xml:space="preserve">Serbian  (complete course)              </w:t>
            </w:r>
            <w:sdt>
              <w:sdtPr>
                <w:rPr>
                  <w:rFonts w:ascii="Candara" w:hAnsi="Candara"/>
                </w:rPr>
                <w:id w:val="3255882"/>
              </w:sdtPr>
              <w:sdtEndPr/>
              <w:sdtContent>
                <w:r w:rsidR="001479BA" w:rsidRPr="008B4FCB">
                  <w:rPr>
                    <w:rFonts w:ascii="Segoe UI Symbol" w:eastAsia="MS Gothic" w:hAnsi="Segoe UI Symbol" w:cs="Segoe UI Symbol"/>
                  </w:rPr>
                  <w:t>☐</w:t>
                </w:r>
              </w:sdtContent>
            </w:sdt>
            <w:r w:rsidR="001479BA" w:rsidRPr="008B4FCB">
              <w:rPr>
                <w:rFonts w:ascii="Candara" w:hAnsi="Candara"/>
              </w:rPr>
              <w:t xml:space="preserve"> English (complete course)               </w:t>
            </w:r>
            <w:sdt>
              <w:sdtPr>
                <w:rPr>
                  <w:rFonts w:ascii="Candara" w:hAnsi="Candara"/>
                </w:rPr>
                <w:id w:val="3255883"/>
              </w:sdtPr>
              <w:sdtEndPr/>
              <w:sdtContent>
                <w:r w:rsidR="001479BA" w:rsidRPr="008B4FCB">
                  <w:rPr>
                    <w:rFonts w:ascii="Segoe UI Symbol" w:eastAsia="MS Gothic" w:hAnsi="Segoe UI Symbol" w:cs="Segoe UI Symbol"/>
                  </w:rPr>
                  <w:t>☐</w:t>
                </w:r>
              </w:sdtContent>
            </w:sdt>
            <w:r w:rsidR="001479BA" w:rsidRPr="008B4FCB">
              <w:rPr>
                <w:rFonts w:ascii="Candara" w:hAnsi="Candara"/>
              </w:rPr>
              <w:t xml:space="preserve">  Other _____________ (complete course)</w:t>
            </w:r>
          </w:p>
          <w:p w:rsidR="001479BA" w:rsidRPr="008B4FCB" w:rsidRDefault="001479BA" w:rsidP="002E5065">
            <w:pPr>
              <w:tabs>
                <w:tab w:val="left" w:pos="360"/>
              </w:tabs>
              <w:spacing w:after="0" w:line="240" w:lineRule="auto"/>
              <w:rPr>
                <w:rFonts w:ascii="Candara" w:hAnsi="Candara"/>
              </w:rPr>
            </w:pPr>
          </w:p>
          <w:p w:rsidR="001479BA" w:rsidRPr="008B4FCB" w:rsidRDefault="00AC4947" w:rsidP="002E5065">
            <w:pPr>
              <w:tabs>
                <w:tab w:val="left" w:pos="360"/>
              </w:tabs>
              <w:spacing w:after="0" w:line="240" w:lineRule="auto"/>
              <w:rPr>
                <w:rFonts w:ascii="Candara" w:hAnsi="Candara"/>
              </w:rPr>
            </w:pPr>
            <w:sdt>
              <w:sdtPr>
                <w:rPr>
                  <w:rFonts w:ascii="Candara" w:hAnsi="Candara"/>
                </w:rPr>
                <w:id w:val="3255884"/>
              </w:sdtPr>
              <w:sdtEndPr/>
              <w:sdtContent>
                <w:r w:rsidR="001479BA" w:rsidRPr="008B4FCB">
                  <w:rPr>
                    <w:rFonts w:ascii="Segoe UI Symbol" w:eastAsia="MS Gothic" w:hAnsi="Segoe UI Symbol" w:cs="Segoe UI Symbol"/>
                  </w:rPr>
                  <w:t>☐</w:t>
                </w:r>
              </w:sdtContent>
            </w:sdt>
            <w:r w:rsidR="001479BA" w:rsidRPr="008B4FCB">
              <w:rPr>
                <w:rFonts w:ascii="Candara" w:hAnsi="Candara"/>
              </w:rPr>
              <w:t xml:space="preserve">Serbian with English mentoring      </w:t>
            </w:r>
            <w:sdt>
              <w:sdtPr>
                <w:rPr>
                  <w:rFonts w:ascii="Candara" w:hAnsi="Candara"/>
                </w:rPr>
                <w:id w:val="3255885"/>
              </w:sdtPr>
              <w:sdtEndPr/>
              <w:sdtContent>
                <w:r w:rsidR="001479BA" w:rsidRPr="008B4FCB">
                  <w:rPr>
                    <w:rFonts w:ascii="Segoe UI Symbol" w:eastAsia="MS Gothic" w:hAnsi="Segoe UI Symbol" w:cs="Segoe UI Symbol"/>
                  </w:rPr>
                  <w:t>☐</w:t>
                </w:r>
              </w:sdtContent>
            </w:sdt>
            <w:r w:rsidR="001479BA" w:rsidRPr="008B4FCB">
              <w:rPr>
                <w:rFonts w:ascii="Candara" w:hAnsi="Candara"/>
              </w:rPr>
              <w:t>Serbian with other mentoring ______________</w:t>
            </w:r>
          </w:p>
          <w:p w:rsidR="001479BA" w:rsidRPr="008B4FCB" w:rsidRDefault="001479BA" w:rsidP="002E5065">
            <w:pPr>
              <w:tabs>
                <w:tab w:val="left" w:pos="360"/>
              </w:tabs>
              <w:spacing w:after="0" w:line="240" w:lineRule="auto"/>
              <w:rPr>
                <w:rFonts w:ascii="Candara" w:hAnsi="Candara"/>
                <w:b/>
              </w:rPr>
            </w:pPr>
          </w:p>
        </w:tc>
      </w:tr>
      <w:tr w:rsidR="001479BA" w:rsidRPr="008B4FCB" w:rsidTr="002E5065">
        <w:trPr>
          <w:trHeight w:val="562"/>
        </w:trPr>
        <w:tc>
          <w:tcPr>
            <w:tcW w:w="10440" w:type="dxa"/>
            <w:gridSpan w:val="7"/>
            <w:shd w:val="clear" w:color="auto" w:fill="B8CCE4" w:themeFill="accent1" w:themeFillTint="66"/>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ASSESSMENT METHODS AND CRITERIA</w:t>
            </w:r>
          </w:p>
        </w:tc>
      </w:tr>
      <w:tr w:rsidR="001479BA" w:rsidRPr="008B4FCB" w:rsidTr="002E5065">
        <w:trPr>
          <w:trHeight w:val="562"/>
        </w:trPr>
        <w:tc>
          <w:tcPr>
            <w:tcW w:w="2550" w:type="dxa"/>
            <w:shd w:val="clear" w:color="auto" w:fill="auto"/>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Pre exam duties</w:t>
            </w:r>
          </w:p>
        </w:tc>
        <w:tc>
          <w:tcPr>
            <w:tcW w:w="1575" w:type="dxa"/>
            <w:gridSpan w:val="2"/>
            <w:shd w:val="clear" w:color="auto" w:fill="auto"/>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Points</w:t>
            </w:r>
          </w:p>
        </w:tc>
        <w:tc>
          <w:tcPr>
            <w:tcW w:w="3255" w:type="dxa"/>
            <w:gridSpan w:val="3"/>
            <w:shd w:val="clear" w:color="auto" w:fill="auto"/>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Final exam</w:t>
            </w:r>
          </w:p>
        </w:tc>
        <w:tc>
          <w:tcPr>
            <w:tcW w:w="3060" w:type="dxa"/>
            <w:shd w:val="clear" w:color="auto" w:fill="auto"/>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points</w:t>
            </w:r>
          </w:p>
        </w:tc>
      </w:tr>
      <w:tr w:rsidR="001479BA" w:rsidRPr="008B4FCB" w:rsidTr="002E5065">
        <w:trPr>
          <w:trHeight w:val="562"/>
        </w:trPr>
        <w:tc>
          <w:tcPr>
            <w:tcW w:w="2550" w:type="dxa"/>
            <w:shd w:val="clear" w:color="auto" w:fill="auto"/>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Activity during lectures</w:t>
            </w:r>
          </w:p>
        </w:tc>
        <w:tc>
          <w:tcPr>
            <w:tcW w:w="1575" w:type="dxa"/>
            <w:gridSpan w:val="2"/>
            <w:shd w:val="clear" w:color="auto" w:fill="auto"/>
            <w:vAlign w:val="center"/>
          </w:tcPr>
          <w:p w:rsidR="001479BA" w:rsidRPr="008B4FCB" w:rsidRDefault="00473EE7" w:rsidP="002E5065">
            <w:pPr>
              <w:tabs>
                <w:tab w:val="left" w:pos="360"/>
              </w:tabs>
              <w:spacing w:after="0" w:line="240" w:lineRule="auto"/>
              <w:rPr>
                <w:rFonts w:ascii="Candara" w:hAnsi="Candara"/>
                <w:b/>
              </w:rPr>
            </w:pPr>
            <w:r>
              <w:rPr>
                <w:rFonts w:ascii="Candara" w:hAnsi="Candara"/>
                <w:b/>
              </w:rPr>
              <w:t>20</w:t>
            </w:r>
          </w:p>
        </w:tc>
        <w:tc>
          <w:tcPr>
            <w:tcW w:w="3255" w:type="dxa"/>
            <w:gridSpan w:val="3"/>
            <w:shd w:val="clear" w:color="auto" w:fill="auto"/>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Written examination</w:t>
            </w:r>
          </w:p>
        </w:tc>
        <w:tc>
          <w:tcPr>
            <w:tcW w:w="3060" w:type="dxa"/>
            <w:shd w:val="clear" w:color="auto" w:fill="auto"/>
            <w:vAlign w:val="center"/>
          </w:tcPr>
          <w:p w:rsidR="001479BA" w:rsidRPr="008B4FCB" w:rsidRDefault="00473EE7" w:rsidP="002E5065">
            <w:pPr>
              <w:tabs>
                <w:tab w:val="left" w:pos="360"/>
              </w:tabs>
              <w:spacing w:after="0" w:line="240" w:lineRule="auto"/>
              <w:rPr>
                <w:rFonts w:ascii="Candara" w:hAnsi="Candara"/>
                <w:b/>
              </w:rPr>
            </w:pPr>
            <w:r>
              <w:rPr>
                <w:rFonts w:ascii="Candara" w:hAnsi="Candara"/>
                <w:b/>
              </w:rPr>
              <w:t>80</w:t>
            </w:r>
          </w:p>
        </w:tc>
      </w:tr>
      <w:tr w:rsidR="001479BA" w:rsidRPr="008B4FCB" w:rsidTr="002E5065">
        <w:trPr>
          <w:trHeight w:val="562"/>
        </w:trPr>
        <w:tc>
          <w:tcPr>
            <w:tcW w:w="2550" w:type="dxa"/>
            <w:shd w:val="clear" w:color="auto" w:fill="auto"/>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Practical teaching</w:t>
            </w:r>
          </w:p>
        </w:tc>
        <w:tc>
          <w:tcPr>
            <w:tcW w:w="1575" w:type="dxa"/>
            <w:gridSpan w:val="2"/>
            <w:shd w:val="clear" w:color="auto" w:fill="auto"/>
            <w:vAlign w:val="center"/>
          </w:tcPr>
          <w:p w:rsidR="001479BA" w:rsidRPr="008B4FCB" w:rsidRDefault="001479BA" w:rsidP="002E5065">
            <w:pPr>
              <w:tabs>
                <w:tab w:val="left" w:pos="360"/>
              </w:tabs>
              <w:spacing w:after="0" w:line="240" w:lineRule="auto"/>
              <w:rPr>
                <w:rFonts w:ascii="Candara" w:hAnsi="Candara"/>
                <w:b/>
              </w:rPr>
            </w:pPr>
          </w:p>
        </w:tc>
        <w:tc>
          <w:tcPr>
            <w:tcW w:w="3255" w:type="dxa"/>
            <w:gridSpan w:val="3"/>
            <w:shd w:val="clear" w:color="auto" w:fill="auto"/>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Oral examination</w:t>
            </w:r>
          </w:p>
        </w:tc>
        <w:tc>
          <w:tcPr>
            <w:tcW w:w="3060" w:type="dxa"/>
            <w:shd w:val="clear" w:color="auto" w:fill="auto"/>
            <w:vAlign w:val="center"/>
          </w:tcPr>
          <w:p w:rsidR="001479BA" w:rsidRPr="008B4FCB" w:rsidRDefault="001479BA" w:rsidP="002E5065">
            <w:pPr>
              <w:tabs>
                <w:tab w:val="left" w:pos="360"/>
              </w:tabs>
              <w:spacing w:after="0" w:line="240" w:lineRule="auto"/>
              <w:rPr>
                <w:rFonts w:ascii="Candara" w:hAnsi="Candara"/>
                <w:b/>
              </w:rPr>
            </w:pPr>
          </w:p>
        </w:tc>
      </w:tr>
      <w:tr w:rsidR="001479BA" w:rsidRPr="008B4FCB" w:rsidTr="002E5065">
        <w:trPr>
          <w:trHeight w:val="562"/>
        </w:trPr>
        <w:tc>
          <w:tcPr>
            <w:tcW w:w="2550" w:type="dxa"/>
            <w:shd w:val="clear" w:color="auto" w:fill="auto"/>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Teaching colloquia</w:t>
            </w:r>
          </w:p>
        </w:tc>
        <w:tc>
          <w:tcPr>
            <w:tcW w:w="1575" w:type="dxa"/>
            <w:gridSpan w:val="2"/>
            <w:shd w:val="clear" w:color="auto" w:fill="auto"/>
            <w:vAlign w:val="center"/>
          </w:tcPr>
          <w:p w:rsidR="001479BA" w:rsidRPr="008B4FCB" w:rsidRDefault="001479BA" w:rsidP="002E5065">
            <w:pPr>
              <w:tabs>
                <w:tab w:val="left" w:pos="360"/>
              </w:tabs>
              <w:spacing w:after="0" w:line="240" w:lineRule="auto"/>
              <w:rPr>
                <w:rFonts w:ascii="Candara" w:hAnsi="Candara"/>
                <w:b/>
              </w:rPr>
            </w:pPr>
          </w:p>
        </w:tc>
        <w:tc>
          <w:tcPr>
            <w:tcW w:w="3255" w:type="dxa"/>
            <w:gridSpan w:val="3"/>
            <w:shd w:val="clear" w:color="auto" w:fill="auto"/>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OVERALL SUM</w:t>
            </w:r>
          </w:p>
        </w:tc>
        <w:tc>
          <w:tcPr>
            <w:tcW w:w="3060" w:type="dxa"/>
            <w:shd w:val="clear" w:color="auto" w:fill="auto"/>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100</w:t>
            </w:r>
          </w:p>
        </w:tc>
      </w:tr>
      <w:tr w:rsidR="001479BA" w:rsidRPr="008B4FCB" w:rsidTr="002E5065">
        <w:trPr>
          <w:trHeight w:val="562"/>
        </w:trPr>
        <w:tc>
          <w:tcPr>
            <w:tcW w:w="10440" w:type="dxa"/>
            <w:gridSpan w:val="7"/>
            <w:shd w:val="clear" w:color="auto" w:fill="auto"/>
            <w:vAlign w:val="center"/>
          </w:tcPr>
          <w:p w:rsidR="001479BA" w:rsidRPr="008B4FCB" w:rsidRDefault="001479BA" w:rsidP="002E5065">
            <w:pPr>
              <w:tabs>
                <w:tab w:val="left" w:pos="360"/>
              </w:tabs>
              <w:spacing w:after="0" w:line="240" w:lineRule="auto"/>
              <w:rPr>
                <w:rFonts w:ascii="Candara" w:hAnsi="Candara"/>
                <w:b/>
              </w:rPr>
            </w:pPr>
            <w:r w:rsidRPr="008B4FCB">
              <w:rPr>
                <w:rFonts w:ascii="Candara" w:hAnsi="Candara"/>
                <w:b/>
              </w:rPr>
              <w:t>*Final examination mark is formed in accordance with the Institutional documents</w:t>
            </w:r>
          </w:p>
        </w:tc>
      </w:tr>
    </w:tbl>
    <w:p w:rsidR="001479BA" w:rsidRDefault="001479BA" w:rsidP="001479BA"/>
    <w:p w:rsidR="00E37F0A" w:rsidRDefault="00E37F0A"/>
    <w:sectPr w:rsidR="00E37F0A" w:rsidSect="00E37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Segoe UI Symbol">
    <w:altName w:val="DejaVu Sans"/>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79BA"/>
    <w:rsid w:val="000002E0"/>
    <w:rsid w:val="001479BA"/>
    <w:rsid w:val="001B6116"/>
    <w:rsid w:val="00473EE7"/>
    <w:rsid w:val="00AB5B78"/>
    <w:rsid w:val="00AC4947"/>
    <w:rsid w:val="00E37F0A"/>
    <w:rsid w:val="00F6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BA"/>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suppressAutoHyphens w:val="0"/>
      <w:spacing w:before="100" w:beforeAutospacing="1" w:after="0" w:line="240"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1479BA"/>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B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Uciteljski fakukltet u Vranju</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3</cp:revision>
  <dcterms:created xsi:type="dcterms:W3CDTF">2016-04-16T20:48:00Z</dcterms:created>
  <dcterms:modified xsi:type="dcterms:W3CDTF">2016-04-18T08:38:00Z</dcterms:modified>
</cp:coreProperties>
</file>