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1B01052F" wp14:editId="1130A15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46E47" w:rsidRDefault="00D65DB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046E47">
              <w:rPr>
                <w:rFonts w:ascii="Candara" w:hAnsi="Candara"/>
                <w:sz w:val="24"/>
                <w:szCs w:val="24"/>
              </w:rPr>
              <w:t>Pedagogical Faculty</w:t>
            </w:r>
            <w:r w:rsidR="00046E47" w:rsidRPr="00046E47">
              <w:rPr>
                <w:rFonts w:ascii="Candara" w:hAnsi="Candara"/>
                <w:sz w:val="24"/>
                <w:szCs w:val="24"/>
              </w:rPr>
              <w:t xml:space="preserve"> in</w:t>
            </w:r>
            <w:r w:rsidRPr="00046E47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046E47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8331C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8331C" w:rsidRPr="00B54668" w:rsidRDefault="0088331C" w:rsidP="005A2D8D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8331C" w:rsidRDefault="008833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88331C" w:rsidRDefault="0088331C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88331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8331C" w:rsidRPr="00B54668" w:rsidRDefault="0088331C" w:rsidP="005A2D8D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8331C" w:rsidRDefault="008833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36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</w:t>
            </w:r>
            <w:r w:rsidR="008F6662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>Learning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57F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D65D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57F4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65D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57F4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B1F4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F66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336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65DB9" w:rsidRDefault="00D65DB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Cenić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57F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D65D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D65D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D65D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57F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B12D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57F4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C480D" w:rsidRDefault="008336E0" w:rsidP="00911529">
            <w:pPr>
              <w:spacing w:line="240" w:lineRule="auto"/>
              <w:contextualSpacing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aim of the course: acquiring basic knowledge about electronic learning, its objectives, the most important issues and problems, methodology and practical aspects;</w:t>
            </w:r>
            <w:r>
              <w:rPr>
                <w:rStyle w:val="apple-converted-space"/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precise definition of the basic types of participants and their interaction in the process of e-learning.</w:t>
            </w:r>
          </w:p>
          <w:p w:rsidR="008336E0" w:rsidRPr="00B12D7D" w:rsidRDefault="00B12D7D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B12D7D">
              <w:rPr>
                <w:rFonts w:cs="Arial"/>
              </w:rPr>
              <w:t>Outcome: understanding the process of e-learning, its purpose and practical implementation; understanding of the pedagogical, technological, social and managerial aspects of electronic learning; knowledge and application of the most popular tools for the development of e-learning courses; technical and methodological basis for more advanced courses; informed and critical assessment of the further development of e-learning technologies.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31477B" w:rsidP="008336E0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000000"/>
              </w:rPr>
            </w:pPr>
            <w:r w:rsidRPr="00926D30">
              <w:rPr>
                <w:rFonts w:cs="Arial"/>
              </w:rPr>
              <w:t>Theoretical classes: </w:t>
            </w:r>
            <w:r w:rsidRPr="00926D30">
              <w:rPr>
                <w:rFonts w:cs="Arial"/>
              </w:rPr>
              <w:br/>
            </w:r>
            <w:r w:rsidR="00B12D7D">
              <w:rPr>
                <w:rFonts w:cs="Arial"/>
                <w:color w:val="000000"/>
              </w:rPr>
              <w:t>1. Introduction to e-learning, basic concepts and definitions and types of e-learning</w:t>
            </w:r>
          </w:p>
          <w:p w:rsidR="00B12D7D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2. P</w:t>
            </w:r>
            <w:r w:rsidRPr="00E71629">
              <w:rPr>
                <w:rFonts w:cs="Arial"/>
              </w:rPr>
              <w:t>repares for e-learning, teaching models for online learning  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  <w:color w:val="000000"/>
              </w:rPr>
              <w:t xml:space="preserve"> The role of stakeholders in the process of e-learning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4.Technology e-</w:t>
            </w:r>
            <w:r w:rsidRPr="00E71629">
              <w:rPr>
                <w:rFonts w:cs="Arial"/>
              </w:rPr>
              <w:t>learning</w:t>
            </w:r>
            <w:r>
              <w:rPr>
                <w:rFonts w:cs="Arial"/>
              </w:rPr>
              <w:t>,</w:t>
            </w:r>
            <w:r w:rsidRPr="00E71629">
              <w:rPr>
                <w:rFonts w:cs="Arial"/>
              </w:rPr>
              <w:t xml:space="preserve"> management systems learning process, software tools to support the learning process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5.</w:t>
            </w:r>
            <w:r>
              <w:rPr>
                <w:rFonts w:cs="Arial"/>
                <w:color w:val="000000"/>
              </w:rPr>
              <w:t xml:space="preserve"> Pedagogy of e learning, project management e-learning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6.</w:t>
            </w:r>
            <w:r>
              <w:rPr>
                <w:rFonts w:cs="Arial"/>
                <w:color w:val="000000"/>
              </w:rPr>
              <w:t xml:space="preserve"> Creating educational materials available over the web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7.</w:t>
            </w:r>
            <w:r w:rsidRPr="00E71629">
              <w:rPr>
                <w:rFonts w:cs="Arial"/>
              </w:rPr>
              <w:t>The application of information and communication technologies as a complement classical education and distance learning; interactive virtual classes in real time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8.</w:t>
            </w:r>
            <w:r>
              <w:rPr>
                <w:rFonts w:cs="Arial"/>
                <w:color w:val="000000"/>
              </w:rPr>
              <w:t xml:space="preserve"> Social factors, introduction to e-learning standards, the introduction of advanced topics</w:t>
            </w:r>
          </w:p>
          <w:p w:rsidR="00E71629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9.</w:t>
            </w:r>
            <w:r>
              <w:rPr>
                <w:rFonts w:cs="Arial"/>
                <w:color w:val="000000"/>
              </w:rPr>
              <w:t xml:space="preserve"> The role of teachers in improving teaching and use of information technology in improving teaching</w:t>
            </w:r>
          </w:p>
          <w:p w:rsidR="00E71629" w:rsidRPr="00926D30" w:rsidRDefault="00E71629" w:rsidP="00E7162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  <w:color w:val="000000"/>
              </w:rPr>
              <w:t>.Electronic testing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57F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716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71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57F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71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65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48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48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65D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4C" w:rsidRDefault="00057F4C" w:rsidP="00864926">
      <w:pPr>
        <w:spacing w:after="0" w:line="240" w:lineRule="auto"/>
      </w:pPr>
      <w:r>
        <w:separator/>
      </w:r>
    </w:p>
  </w:endnote>
  <w:endnote w:type="continuationSeparator" w:id="0">
    <w:p w:rsidR="00057F4C" w:rsidRDefault="00057F4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4C" w:rsidRDefault="00057F4C" w:rsidP="00864926">
      <w:pPr>
        <w:spacing w:after="0" w:line="240" w:lineRule="auto"/>
      </w:pPr>
      <w:r>
        <w:separator/>
      </w:r>
    </w:p>
  </w:footnote>
  <w:footnote w:type="continuationSeparator" w:id="0">
    <w:p w:rsidR="00057F4C" w:rsidRDefault="00057F4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E47"/>
    <w:rsid w:val="00057F4C"/>
    <w:rsid w:val="000F6001"/>
    <w:rsid w:val="001D3BF1"/>
    <w:rsid w:val="001D64D3"/>
    <w:rsid w:val="001F14FA"/>
    <w:rsid w:val="001F60E3"/>
    <w:rsid w:val="002319B6"/>
    <w:rsid w:val="0031477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09DC"/>
    <w:rsid w:val="005A5D38"/>
    <w:rsid w:val="005B0885"/>
    <w:rsid w:val="005B64BF"/>
    <w:rsid w:val="005D46D7"/>
    <w:rsid w:val="00603117"/>
    <w:rsid w:val="0069043C"/>
    <w:rsid w:val="006C3EBC"/>
    <w:rsid w:val="006C480D"/>
    <w:rsid w:val="006E40AE"/>
    <w:rsid w:val="006F647C"/>
    <w:rsid w:val="00783C57"/>
    <w:rsid w:val="00792CB4"/>
    <w:rsid w:val="007C7BA0"/>
    <w:rsid w:val="007D291C"/>
    <w:rsid w:val="008336E0"/>
    <w:rsid w:val="00864926"/>
    <w:rsid w:val="0088331C"/>
    <w:rsid w:val="008A30CE"/>
    <w:rsid w:val="008B1D6B"/>
    <w:rsid w:val="008C31B7"/>
    <w:rsid w:val="008F6662"/>
    <w:rsid w:val="00911529"/>
    <w:rsid w:val="00926D30"/>
    <w:rsid w:val="00932B21"/>
    <w:rsid w:val="00957997"/>
    <w:rsid w:val="00972302"/>
    <w:rsid w:val="009906EA"/>
    <w:rsid w:val="009D3F5E"/>
    <w:rsid w:val="009F3F9F"/>
    <w:rsid w:val="00A10286"/>
    <w:rsid w:val="00A1335D"/>
    <w:rsid w:val="00A1586D"/>
    <w:rsid w:val="00AF47A6"/>
    <w:rsid w:val="00B12D7D"/>
    <w:rsid w:val="00B44F6D"/>
    <w:rsid w:val="00B50491"/>
    <w:rsid w:val="00B54668"/>
    <w:rsid w:val="00B9521A"/>
    <w:rsid w:val="00BD3504"/>
    <w:rsid w:val="00C63234"/>
    <w:rsid w:val="00CA6D81"/>
    <w:rsid w:val="00CC23C3"/>
    <w:rsid w:val="00CC7391"/>
    <w:rsid w:val="00CD17F1"/>
    <w:rsid w:val="00D65DB9"/>
    <w:rsid w:val="00D750A7"/>
    <w:rsid w:val="00D92F39"/>
    <w:rsid w:val="00DB1F48"/>
    <w:rsid w:val="00DB43CC"/>
    <w:rsid w:val="00E1222F"/>
    <w:rsid w:val="00E47B95"/>
    <w:rsid w:val="00E5013A"/>
    <w:rsid w:val="00E60599"/>
    <w:rsid w:val="00E71629"/>
    <w:rsid w:val="00E71A0B"/>
    <w:rsid w:val="00E8188A"/>
    <w:rsid w:val="00E857F8"/>
    <w:rsid w:val="00EA7E0C"/>
    <w:rsid w:val="00EC53EE"/>
    <w:rsid w:val="00F06AFA"/>
    <w:rsid w:val="00F237EB"/>
    <w:rsid w:val="00F449F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6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6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4169-9A81-41C2-8501-1647734A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2016-04-04T19:22:00Z</dcterms:created>
  <dcterms:modified xsi:type="dcterms:W3CDTF">2016-04-14T11:41:00Z</dcterms:modified>
</cp:coreProperties>
</file>