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5E2E9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5E2E9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5E2E98" w:rsidRDefault="00CD17F1" w:rsidP="00406F80">
            <w:pPr>
              <w:spacing w:line="240" w:lineRule="auto"/>
              <w:jc w:val="left"/>
              <w:rPr>
                <w:rFonts w:ascii="Candara" w:hAnsi="Candara"/>
                <w:b/>
                <w:sz w:val="36"/>
                <w:szCs w:val="36"/>
              </w:rPr>
            </w:pPr>
            <w:r w:rsidRPr="005E2E98">
              <w:rPr>
                <w:rFonts w:ascii="Candara" w:hAnsi="Candara"/>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5E2E98">
              <w:rPr>
                <w:rFonts w:ascii="Candara" w:hAnsi="Candara"/>
                <w:b/>
                <w:sz w:val="36"/>
                <w:szCs w:val="36"/>
              </w:rPr>
              <w:t xml:space="preserve">                         UNIVERSITY OF NIŠ</w:t>
            </w:r>
          </w:p>
          <w:p w:rsidR="006E40AE" w:rsidRPr="005E2E98" w:rsidRDefault="006E40AE" w:rsidP="00406F80">
            <w:pPr>
              <w:spacing w:line="240" w:lineRule="auto"/>
              <w:jc w:val="left"/>
              <w:rPr>
                <w:rFonts w:ascii="Candara" w:hAnsi="Candara"/>
              </w:rPr>
            </w:pPr>
          </w:p>
        </w:tc>
      </w:tr>
      <w:tr w:rsidR="00CD17F1" w:rsidRPr="005E2E9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E2E98" w:rsidRDefault="00CD17F1" w:rsidP="00406F80">
            <w:pPr>
              <w:spacing w:line="240" w:lineRule="auto"/>
              <w:contextualSpacing/>
              <w:rPr>
                <w:rFonts w:ascii="Candara" w:hAnsi="Candara"/>
                <w:b/>
                <w:sz w:val="36"/>
                <w:szCs w:val="36"/>
              </w:rPr>
            </w:pPr>
            <w:r w:rsidRPr="005E2E9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E2E98" w:rsidRDefault="00CD17F1" w:rsidP="00911529">
            <w:pPr>
              <w:spacing w:line="240" w:lineRule="auto"/>
              <w:contextualSpacing/>
              <w:jc w:val="left"/>
              <w:rPr>
                <w:rStyle w:val="CommentReference"/>
                <w:rFonts w:ascii="Candara" w:hAnsi="Candara"/>
                <w:sz w:val="36"/>
                <w:szCs w:val="36"/>
              </w:rPr>
            </w:pPr>
            <w:r w:rsidRPr="005E2E98">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5E2E98" w:rsidRDefault="00CD17F1">
            <w:pPr>
              <w:suppressAutoHyphens w:val="0"/>
              <w:spacing w:after="200" w:line="276" w:lineRule="auto"/>
              <w:jc w:val="left"/>
              <w:rPr>
                <w:rFonts w:ascii="Candara" w:hAnsi="Candara"/>
              </w:rPr>
            </w:pPr>
          </w:p>
        </w:tc>
      </w:tr>
      <w:tr w:rsidR="009906EA" w:rsidRPr="005E2E9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5E2E98" w:rsidRDefault="009906EA" w:rsidP="00864926">
            <w:pPr>
              <w:spacing w:line="240" w:lineRule="auto"/>
              <w:contextualSpacing/>
              <w:rPr>
                <w:rFonts w:ascii="Candara" w:hAnsi="Candara"/>
                <w:b/>
              </w:rPr>
            </w:pPr>
            <w:r w:rsidRPr="005E2E98">
              <w:rPr>
                <w:rFonts w:ascii="Candara" w:hAnsi="Candara"/>
                <w:b/>
              </w:rPr>
              <w:t>GENERAL INFORMATION</w:t>
            </w:r>
          </w:p>
        </w:tc>
      </w:tr>
      <w:tr w:rsidR="008746D8" w:rsidRPr="005E2E98" w:rsidTr="00CA6D81">
        <w:trPr>
          <w:trHeight w:val="562"/>
        </w:trPr>
        <w:tc>
          <w:tcPr>
            <w:tcW w:w="4386" w:type="dxa"/>
            <w:gridSpan w:val="4"/>
            <w:shd w:val="clear" w:color="auto" w:fill="auto"/>
            <w:vAlign w:val="center"/>
          </w:tcPr>
          <w:p w:rsidR="008746D8" w:rsidRPr="005E2E98" w:rsidRDefault="008746D8" w:rsidP="006F647C">
            <w:pPr>
              <w:spacing w:line="240" w:lineRule="auto"/>
              <w:contextualSpacing/>
              <w:jc w:val="left"/>
              <w:rPr>
                <w:rFonts w:ascii="Candara" w:hAnsi="Candara"/>
              </w:rPr>
            </w:pPr>
            <w:r w:rsidRPr="005E2E98">
              <w:rPr>
                <w:rFonts w:ascii="Candara" w:hAnsi="Candara"/>
              </w:rPr>
              <w:t xml:space="preserve">Study program </w:t>
            </w:r>
          </w:p>
        </w:tc>
        <w:tc>
          <w:tcPr>
            <w:tcW w:w="6054" w:type="dxa"/>
            <w:gridSpan w:val="3"/>
            <w:shd w:val="clear" w:color="auto" w:fill="auto"/>
            <w:vAlign w:val="center"/>
          </w:tcPr>
          <w:p w:rsidR="00BA4F79" w:rsidRPr="005E2E98" w:rsidRDefault="00BA4F79" w:rsidP="00BA4F79">
            <w:pPr>
              <w:pStyle w:val="Default"/>
              <w:rPr>
                <w:rFonts w:ascii="Candara" w:hAnsi="Candara"/>
                <w:sz w:val="20"/>
                <w:szCs w:val="20"/>
              </w:rPr>
            </w:pPr>
            <w:r w:rsidRPr="005E2E98">
              <w:rPr>
                <w:rFonts w:ascii="Candara" w:hAnsi="Candara"/>
                <w:bCs/>
                <w:sz w:val="20"/>
                <w:szCs w:val="20"/>
              </w:rPr>
              <w:t xml:space="preserve">ТЕXTILE TECHNOLOGIES </w:t>
            </w:r>
          </w:p>
          <w:p w:rsidR="008746D8" w:rsidRPr="005E2E98" w:rsidRDefault="008746D8" w:rsidP="008C7ED8">
            <w:pPr>
              <w:spacing w:line="240" w:lineRule="auto"/>
              <w:contextualSpacing/>
              <w:jc w:val="left"/>
              <w:rPr>
                <w:rFonts w:ascii="Candara" w:hAnsi="Candara"/>
                <w:color w:val="548DD4" w:themeColor="text2" w:themeTint="99"/>
              </w:rPr>
            </w:pPr>
          </w:p>
        </w:tc>
      </w:tr>
      <w:tr w:rsidR="008746D8" w:rsidRPr="005E2E98" w:rsidTr="00CA6D81">
        <w:trPr>
          <w:trHeight w:val="562"/>
        </w:trPr>
        <w:tc>
          <w:tcPr>
            <w:tcW w:w="4386" w:type="dxa"/>
            <w:gridSpan w:val="4"/>
            <w:vAlign w:val="center"/>
          </w:tcPr>
          <w:p w:rsidR="008746D8" w:rsidRPr="005E2E98" w:rsidRDefault="008746D8" w:rsidP="00B50491">
            <w:pPr>
              <w:spacing w:line="240" w:lineRule="auto"/>
              <w:contextualSpacing/>
              <w:jc w:val="left"/>
              <w:rPr>
                <w:rFonts w:ascii="Candara" w:hAnsi="Candara"/>
              </w:rPr>
            </w:pPr>
            <w:r w:rsidRPr="005E2E98">
              <w:rPr>
                <w:rFonts w:ascii="Candara" w:hAnsi="Candara"/>
              </w:rPr>
              <w:t>Study Module  (if applicable)</w:t>
            </w:r>
          </w:p>
        </w:tc>
        <w:tc>
          <w:tcPr>
            <w:tcW w:w="6054" w:type="dxa"/>
            <w:gridSpan w:val="3"/>
            <w:vAlign w:val="center"/>
          </w:tcPr>
          <w:p w:rsidR="008746D8" w:rsidRPr="005E2E98" w:rsidRDefault="000A3C37" w:rsidP="008746D8">
            <w:pPr>
              <w:spacing w:line="240" w:lineRule="auto"/>
              <w:contextualSpacing/>
              <w:jc w:val="left"/>
              <w:rPr>
                <w:rFonts w:ascii="Candara" w:hAnsi="Candara"/>
              </w:rPr>
            </w:pPr>
            <w:r>
              <w:rPr>
                <w:rFonts w:ascii="Candara" w:hAnsi="Candara"/>
              </w:rPr>
              <w:t>Industrial design of textile products module</w:t>
            </w:r>
            <w:r w:rsidRPr="005E2E98">
              <w:rPr>
                <w:rFonts w:ascii="Candara" w:hAnsi="Candara"/>
              </w:rPr>
              <w:t xml:space="preserve"> </w:t>
            </w:r>
          </w:p>
        </w:tc>
      </w:tr>
      <w:tr w:rsidR="008746D8" w:rsidRPr="005E2E98" w:rsidTr="00CA6D81">
        <w:trPr>
          <w:trHeight w:val="562"/>
        </w:trPr>
        <w:tc>
          <w:tcPr>
            <w:tcW w:w="4386" w:type="dxa"/>
            <w:gridSpan w:val="4"/>
            <w:vAlign w:val="center"/>
          </w:tcPr>
          <w:p w:rsidR="008746D8" w:rsidRPr="005E2E98" w:rsidRDefault="008746D8" w:rsidP="00C63234">
            <w:pPr>
              <w:spacing w:line="240" w:lineRule="auto"/>
              <w:contextualSpacing/>
              <w:jc w:val="left"/>
              <w:rPr>
                <w:rFonts w:ascii="Candara" w:hAnsi="Candara"/>
              </w:rPr>
            </w:pPr>
            <w:r w:rsidRPr="005E2E98">
              <w:rPr>
                <w:rFonts w:ascii="Candara" w:hAnsi="Candara"/>
              </w:rPr>
              <w:t>Course title</w:t>
            </w:r>
          </w:p>
        </w:tc>
        <w:tc>
          <w:tcPr>
            <w:tcW w:w="6054" w:type="dxa"/>
            <w:gridSpan w:val="3"/>
            <w:vAlign w:val="center"/>
          </w:tcPr>
          <w:p w:rsidR="00BA4F79" w:rsidRPr="005E2E98" w:rsidRDefault="00BA4F79" w:rsidP="00BA4F79">
            <w:pPr>
              <w:pStyle w:val="Default"/>
              <w:rPr>
                <w:rFonts w:ascii="Candara" w:hAnsi="Candara"/>
                <w:sz w:val="20"/>
                <w:szCs w:val="20"/>
              </w:rPr>
            </w:pPr>
            <w:r w:rsidRPr="005E2E98">
              <w:rPr>
                <w:rFonts w:ascii="Candara" w:hAnsi="Candara"/>
                <w:sz w:val="20"/>
                <w:szCs w:val="20"/>
              </w:rPr>
              <w:t xml:space="preserve">Basics of color metrics </w:t>
            </w:r>
          </w:p>
          <w:p w:rsidR="008746D8" w:rsidRPr="005E2E98" w:rsidRDefault="008746D8" w:rsidP="008C7ED8">
            <w:pPr>
              <w:spacing w:line="240" w:lineRule="auto"/>
              <w:contextualSpacing/>
              <w:jc w:val="left"/>
              <w:rPr>
                <w:rFonts w:ascii="Candara" w:hAnsi="Candara"/>
                <w:b/>
                <w:color w:val="548DD4" w:themeColor="text2" w:themeTint="99"/>
              </w:rPr>
            </w:pPr>
          </w:p>
        </w:tc>
      </w:tr>
      <w:tr w:rsidR="00495D98" w:rsidRPr="005E2E98" w:rsidTr="00AA455C">
        <w:trPr>
          <w:trHeight w:val="562"/>
        </w:trPr>
        <w:tc>
          <w:tcPr>
            <w:tcW w:w="4386" w:type="dxa"/>
            <w:gridSpan w:val="4"/>
            <w:vAlign w:val="center"/>
          </w:tcPr>
          <w:p w:rsidR="00495D98" w:rsidRPr="005E2E98" w:rsidRDefault="00495D98" w:rsidP="00406F80">
            <w:pPr>
              <w:spacing w:line="240" w:lineRule="auto"/>
              <w:contextualSpacing/>
              <w:jc w:val="left"/>
              <w:rPr>
                <w:rFonts w:ascii="Candara" w:hAnsi="Candara"/>
              </w:rPr>
            </w:pPr>
            <w:r w:rsidRPr="005E2E98">
              <w:rPr>
                <w:rFonts w:ascii="Candara" w:hAnsi="Candara"/>
              </w:rPr>
              <w:t>Level of study</w:t>
            </w:r>
          </w:p>
        </w:tc>
        <w:tc>
          <w:tcPr>
            <w:tcW w:w="6054" w:type="dxa"/>
            <w:gridSpan w:val="3"/>
            <w:vAlign w:val="center"/>
          </w:tcPr>
          <w:p w:rsidR="00495D98" w:rsidRPr="005E2E98" w:rsidRDefault="00D652CA" w:rsidP="008C7ED8">
            <w:pPr>
              <w:spacing w:line="240" w:lineRule="auto"/>
              <w:contextualSpacing/>
              <w:jc w:val="left"/>
              <w:rPr>
                <w:rFonts w:ascii="Candara" w:hAnsi="Candara"/>
              </w:rPr>
            </w:pPr>
            <w:sdt>
              <w:sdtPr>
                <w:rPr>
                  <w:rFonts w:ascii="Candara" w:hAnsi="Candara"/>
                </w:rPr>
                <w:id w:val="-503286888"/>
              </w:sdtPr>
              <w:sdtContent>
                <w:r w:rsidR="00495D98" w:rsidRPr="005E2E98">
                  <w:rPr>
                    <w:rFonts w:ascii="Candara" w:eastAsia="MS Gothic" w:hAnsi="MS Gothic"/>
                  </w:rPr>
                  <w:t>☒</w:t>
                </w:r>
              </w:sdtContent>
            </w:sdt>
            <w:r w:rsidR="00495D98" w:rsidRPr="005E2E98">
              <w:rPr>
                <w:rFonts w:ascii="Candara" w:hAnsi="Candara"/>
              </w:rPr>
              <w:t xml:space="preserve">Bachelor               </w:t>
            </w:r>
            <w:sdt>
              <w:sdtPr>
                <w:rPr>
                  <w:rFonts w:ascii="Candara" w:hAnsi="Candara"/>
                </w:rPr>
                <w:id w:val="-2074409764"/>
              </w:sdtPr>
              <w:sdtContent>
                <w:r w:rsidR="00495D98" w:rsidRPr="005E2E98">
                  <w:rPr>
                    <w:rFonts w:ascii="Candara" w:eastAsia="MS Gothic" w:hAnsi="MS Gothic"/>
                  </w:rPr>
                  <w:t>☐</w:t>
                </w:r>
              </w:sdtContent>
            </w:sdt>
            <w:r w:rsidR="00495D98" w:rsidRPr="005E2E98">
              <w:rPr>
                <w:rFonts w:ascii="Candara" w:hAnsi="Candara"/>
              </w:rPr>
              <w:t xml:space="preserve"> Master’s                   </w:t>
            </w:r>
            <w:sdt>
              <w:sdtPr>
                <w:rPr>
                  <w:rFonts w:ascii="Candara" w:hAnsi="Candara"/>
                </w:rPr>
                <w:id w:val="-848254186"/>
              </w:sdtPr>
              <w:sdtContent>
                <w:r w:rsidR="00495D98" w:rsidRPr="005E2E98">
                  <w:rPr>
                    <w:rFonts w:ascii="Candara" w:eastAsia="MS Gothic" w:hAnsi="MS Gothic"/>
                  </w:rPr>
                  <w:t>☐</w:t>
                </w:r>
              </w:sdtContent>
            </w:sdt>
            <w:r w:rsidR="00495D98" w:rsidRPr="005E2E98">
              <w:rPr>
                <w:rFonts w:ascii="Candara" w:hAnsi="Candara"/>
              </w:rPr>
              <w:t xml:space="preserve"> Doctoral</w:t>
            </w:r>
          </w:p>
        </w:tc>
      </w:tr>
      <w:tr w:rsidR="008746D8" w:rsidRPr="005E2E98" w:rsidTr="0073421A">
        <w:trPr>
          <w:trHeight w:val="562"/>
        </w:trPr>
        <w:tc>
          <w:tcPr>
            <w:tcW w:w="4386" w:type="dxa"/>
            <w:gridSpan w:val="4"/>
            <w:vAlign w:val="center"/>
          </w:tcPr>
          <w:p w:rsidR="008746D8" w:rsidRPr="005E2E98" w:rsidRDefault="008746D8">
            <w:pPr>
              <w:spacing w:line="240" w:lineRule="auto"/>
              <w:contextualSpacing/>
              <w:jc w:val="left"/>
              <w:rPr>
                <w:rFonts w:ascii="Candara" w:hAnsi="Candara"/>
              </w:rPr>
            </w:pPr>
            <w:r w:rsidRPr="005E2E98">
              <w:rPr>
                <w:rFonts w:ascii="Candara" w:hAnsi="Candara"/>
              </w:rPr>
              <w:t>Type of course</w:t>
            </w:r>
          </w:p>
        </w:tc>
        <w:tc>
          <w:tcPr>
            <w:tcW w:w="6054" w:type="dxa"/>
            <w:gridSpan w:val="3"/>
            <w:vAlign w:val="center"/>
          </w:tcPr>
          <w:p w:rsidR="008746D8" w:rsidRPr="005E2E98" w:rsidRDefault="00D652CA" w:rsidP="0069043C">
            <w:pPr>
              <w:spacing w:line="240" w:lineRule="auto"/>
              <w:contextualSpacing/>
              <w:jc w:val="left"/>
              <w:rPr>
                <w:rFonts w:ascii="Candara" w:hAnsi="Candara"/>
              </w:rPr>
            </w:pPr>
            <w:sdt>
              <w:sdtPr>
                <w:rPr>
                  <w:rFonts w:ascii="Candara" w:hAnsi="Candara"/>
                </w:rPr>
                <w:id w:val="485128928"/>
              </w:sdtPr>
              <w:sdtContent>
                <w:r w:rsidR="008746D8" w:rsidRPr="005E2E98">
                  <w:rPr>
                    <w:rFonts w:ascii="Candara" w:eastAsia="MS Gothic" w:hAnsi="MS Gothic"/>
                  </w:rPr>
                  <w:t>☐</w:t>
                </w:r>
              </w:sdtContent>
            </w:sdt>
            <w:r w:rsidR="008746D8" w:rsidRPr="005E2E98">
              <w:rPr>
                <w:rFonts w:ascii="Candara" w:hAnsi="Candara"/>
              </w:rPr>
              <w:t xml:space="preserve"> Obligatory</w:t>
            </w:r>
            <w:r w:rsidR="00495D98" w:rsidRPr="005E2E98">
              <w:rPr>
                <w:rFonts w:ascii="Candara" w:hAnsi="Candara"/>
              </w:rPr>
              <w:t xml:space="preserve">        </w:t>
            </w:r>
            <w:sdt>
              <w:sdtPr>
                <w:rPr>
                  <w:rFonts w:ascii="Candara" w:hAnsi="Candara"/>
                </w:rPr>
                <w:id w:val="-1038746228"/>
              </w:sdtPr>
              <w:sdtContent>
                <w:sdt>
                  <w:sdtPr>
                    <w:rPr>
                      <w:rFonts w:ascii="Candara" w:hAnsi="Candara"/>
                    </w:rPr>
                    <w:id w:val="12063377"/>
                  </w:sdtPr>
                  <w:sdtContent>
                    <w:r w:rsidR="00495D98" w:rsidRPr="005E2E98">
                      <w:rPr>
                        <w:rFonts w:ascii="Candara" w:eastAsia="MS Gothic" w:hAnsi="MS Gothic"/>
                      </w:rPr>
                      <w:t>☒</w:t>
                    </w:r>
                  </w:sdtContent>
                </w:sdt>
              </w:sdtContent>
            </w:sdt>
            <w:r w:rsidR="008746D8" w:rsidRPr="005E2E98">
              <w:rPr>
                <w:rFonts w:ascii="Candara" w:hAnsi="Candara"/>
              </w:rPr>
              <w:t xml:space="preserve"> Elective</w:t>
            </w:r>
          </w:p>
        </w:tc>
      </w:tr>
      <w:tr w:rsidR="008746D8" w:rsidRPr="005E2E98" w:rsidTr="00CA6D81">
        <w:trPr>
          <w:trHeight w:val="562"/>
        </w:trPr>
        <w:tc>
          <w:tcPr>
            <w:tcW w:w="4386" w:type="dxa"/>
            <w:gridSpan w:val="4"/>
            <w:vAlign w:val="center"/>
          </w:tcPr>
          <w:p w:rsidR="008746D8" w:rsidRPr="005E2E98" w:rsidRDefault="008746D8" w:rsidP="0069043C">
            <w:pPr>
              <w:suppressAutoHyphens w:val="0"/>
              <w:spacing w:after="0" w:line="240" w:lineRule="auto"/>
              <w:contextualSpacing/>
              <w:jc w:val="left"/>
              <w:rPr>
                <w:rFonts w:ascii="Candara" w:hAnsi="Candara" w:cs="Arial"/>
                <w:lang w:val="en-US"/>
              </w:rPr>
            </w:pPr>
            <w:r w:rsidRPr="005E2E98">
              <w:rPr>
                <w:rFonts w:ascii="Candara" w:hAnsi="Candara"/>
              </w:rPr>
              <w:t xml:space="preserve">Semester </w:t>
            </w:r>
          </w:p>
        </w:tc>
        <w:tc>
          <w:tcPr>
            <w:tcW w:w="6054" w:type="dxa"/>
            <w:gridSpan w:val="3"/>
            <w:vAlign w:val="center"/>
          </w:tcPr>
          <w:p w:rsidR="008746D8" w:rsidRPr="005E2E98" w:rsidRDefault="00D652C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2063379"/>
                  </w:sdtPr>
                  <w:sdtContent>
                    <w:r w:rsidR="00495D98" w:rsidRPr="005E2E98">
                      <w:rPr>
                        <w:rFonts w:ascii="Candara" w:eastAsia="MS Gothic" w:hAnsi="MS Gothic"/>
                      </w:rPr>
                      <w:t>☒</w:t>
                    </w:r>
                  </w:sdtContent>
                </w:sdt>
              </w:sdtContent>
            </w:sdt>
            <w:r w:rsidR="008746D8" w:rsidRPr="005E2E98">
              <w:rPr>
                <w:rFonts w:ascii="Candara" w:hAnsi="Candara" w:cs="Arial"/>
                <w:lang w:val="en-US"/>
              </w:rPr>
              <w:t xml:space="preserve"> Autumn                     </w:t>
            </w:r>
            <w:sdt>
              <w:sdtPr>
                <w:rPr>
                  <w:rFonts w:ascii="Candara" w:hAnsi="Candara" w:cs="Arial"/>
                  <w:lang w:val="en-US"/>
                </w:rPr>
                <w:id w:val="706989797"/>
              </w:sdtPr>
              <w:sdtContent>
                <w:r w:rsidR="008746D8" w:rsidRPr="005E2E98">
                  <w:rPr>
                    <w:rFonts w:ascii="Candara" w:eastAsia="MS Gothic" w:hAnsi="MS Gothic" w:cs="Arial"/>
                    <w:lang w:val="en-US"/>
                  </w:rPr>
                  <w:t>☐</w:t>
                </w:r>
              </w:sdtContent>
            </w:sdt>
            <w:r w:rsidR="008746D8" w:rsidRPr="005E2E98">
              <w:rPr>
                <w:rFonts w:ascii="Candara" w:hAnsi="Candara" w:cs="Arial"/>
                <w:lang w:val="en-US"/>
              </w:rPr>
              <w:t>Spring</w:t>
            </w:r>
          </w:p>
        </w:tc>
      </w:tr>
      <w:tr w:rsidR="008746D8" w:rsidRPr="005E2E98" w:rsidTr="00CA6D81">
        <w:trPr>
          <w:trHeight w:val="562"/>
        </w:trPr>
        <w:tc>
          <w:tcPr>
            <w:tcW w:w="4386" w:type="dxa"/>
            <w:gridSpan w:val="4"/>
            <w:tcBorders>
              <w:bottom w:val="single" w:sz="4" w:space="0" w:color="auto"/>
            </w:tcBorders>
            <w:vAlign w:val="center"/>
          </w:tcPr>
          <w:p w:rsidR="008746D8" w:rsidRPr="005E2E98" w:rsidRDefault="008746D8" w:rsidP="006F647C">
            <w:pPr>
              <w:spacing w:line="240" w:lineRule="auto"/>
              <w:contextualSpacing/>
              <w:jc w:val="left"/>
              <w:rPr>
                <w:rFonts w:ascii="Candara" w:hAnsi="Candara"/>
              </w:rPr>
            </w:pPr>
            <w:r w:rsidRPr="005E2E98">
              <w:rPr>
                <w:rFonts w:ascii="Candara" w:hAnsi="Candara"/>
              </w:rPr>
              <w:t xml:space="preserve">Year of study </w:t>
            </w:r>
          </w:p>
        </w:tc>
        <w:tc>
          <w:tcPr>
            <w:tcW w:w="6054" w:type="dxa"/>
            <w:gridSpan w:val="3"/>
            <w:tcBorders>
              <w:bottom w:val="single" w:sz="4" w:space="0" w:color="auto"/>
            </w:tcBorders>
            <w:vAlign w:val="center"/>
          </w:tcPr>
          <w:p w:rsidR="008746D8" w:rsidRPr="005E2E98" w:rsidRDefault="00BA4F79" w:rsidP="00E857F8">
            <w:pPr>
              <w:spacing w:line="240" w:lineRule="auto"/>
              <w:contextualSpacing/>
              <w:jc w:val="left"/>
              <w:rPr>
                <w:rFonts w:ascii="Candara" w:hAnsi="Candara"/>
              </w:rPr>
            </w:pPr>
            <w:r w:rsidRPr="005E2E98">
              <w:rPr>
                <w:rFonts w:ascii="Candara" w:hAnsi="Candara"/>
              </w:rPr>
              <w:t>4</w:t>
            </w:r>
          </w:p>
        </w:tc>
      </w:tr>
      <w:tr w:rsidR="008746D8" w:rsidRPr="005E2E98" w:rsidTr="00CA6D81">
        <w:trPr>
          <w:trHeight w:val="562"/>
        </w:trPr>
        <w:tc>
          <w:tcPr>
            <w:tcW w:w="4386" w:type="dxa"/>
            <w:gridSpan w:val="4"/>
            <w:tcBorders>
              <w:bottom w:val="single" w:sz="4" w:space="0" w:color="auto"/>
            </w:tcBorders>
            <w:vAlign w:val="center"/>
          </w:tcPr>
          <w:p w:rsidR="008746D8" w:rsidRPr="005E2E98" w:rsidRDefault="008746D8" w:rsidP="00E857F8">
            <w:pPr>
              <w:spacing w:line="240" w:lineRule="auto"/>
              <w:contextualSpacing/>
              <w:jc w:val="left"/>
              <w:rPr>
                <w:rFonts w:ascii="Candara" w:hAnsi="Candara"/>
              </w:rPr>
            </w:pPr>
            <w:r w:rsidRPr="005E2E98">
              <w:rPr>
                <w:rFonts w:ascii="Candara" w:hAnsi="Candara"/>
              </w:rPr>
              <w:t>Number of ECTS allocated</w:t>
            </w:r>
          </w:p>
        </w:tc>
        <w:tc>
          <w:tcPr>
            <w:tcW w:w="6054" w:type="dxa"/>
            <w:gridSpan w:val="3"/>
            <w:tcBorders>
              <w:bottom w:val="single" w:sz="4" w:space="0" w:color="auto"/>
            </w:tcBorders>
            <w:vAlign w:val="center"/>
          </w:tcPr>
          <w:p w:rsidR="008746D8" w:rsidRPr="005E2E98" w:rsidRDefault="00BA4F79" w:rsidP="00E857F8">
            <w:pPr>
              <w:spacing w:line="240" w:lineRule="auto"/>
              <w:contextualSpacing/>
              <w:jc w:val="left"/>
              <w:rPr>
                <w:rFonts w:ascii="Candara" w:hAnsi="Candara"/>
              </w:rPr>
            </w:pPr>
            <w:r w:rsidRPr="005E2E98">
              <w:rPr>
                <w:rFonts w:ascii="Candara" w:hAnsi="Candara"/>
              </w:rPr>
              <w:t>5</w:t>
            </w:r>
          </w:p>
        </w:tc>
      </w:tr>
      <w:tr w:rsidR="008746D8" w:rsidRPr="005E2E98" w:rsidTr="00CA6D81">
        <w:trPr>
          <w:trHeight w:val="562"/>
        </w:trPr>
        <w:tc>
          <w:tcPr>
            <w:tcW w:w="4386" w:type="dxa"/>
            <w:gridSpan w:val="4"/>
            <w:tcBorders>
              <w:bottom w:val="single" w:sz="4" w:space="0" w:color="auto"/>
            </w:tcBorders>
            <w:vAlign w:val="center"/>
          </w:tcPr>
          <w:p w:rsidR="008746D8" w:rsidRPr="005E2E98" w:rsidRDefault="008746D8" w:rsidP="00E857F8">
            <w:pPr>
              <w:spacing w:line="240" w:lineRule="auto"/>
              <w:contextualSpacing/>
              <w:jc w:val="left"/>
              <w:rPr>
                <w:rFonts w:ascii="Candara" w:hAnsi="Candara"/>
              </w:rPr>
            </w:pPr>
            <w:r w:rsidRPr="005E2E98">
              <w:rPr>
                <w:rFonts w:ascii="Candara" w:hAnsi="Candara"/>
              </w:rPr>
              <w:t>Name of lecturer/lecturers</w:t>
            </w:r>
          </w:p>
        </w:tc>
        <w:tc>
          <w:tcPr>
            <w:tcW w:w="6054" w:type="dxa"/>
            <w:gridSpan w:val="3"/>
            <w:tcBorders>
              <w:bottom w:val="single" w:sz="4" w:space="0" w:color="auto"/>
            </w:tcBorders>
            <w:vAlign w:val="center"/>
          </w:tcPr>
          <w:p w:rsidR="008746D8" w:rsidRPr="005E2E98" w:rsidRDefault="00495D98" w:rsidP="00E857F8">
            <w:pPr>
              <w:spacing w:line="240" w:lineRule="auto"/>
              <w:contextualSpacing/>
              <w:jc w:val="left"/>
              <w:rPr>
                <w:rFonts w:ascii="Candara" w:hAnsi="Candara"/>
              </w:rPr>
            </w:pPr>
            <w:r w:rsidRPr="005E2E98">
              <w:rPr>
                <w:rFonts w:ascii="Candara" w:hAnsi="Candara"/>
              </w:rPr>
              <w:t>Sandra Konstantinović</w:t>
            </w:r>
          </w:p>
        </w:tc>
      </w:tr>
      <w:tr w:rsidR="008746D8" w:rsidRPr="005E2E98" w:rsidTr="00CA6D81">
        <w:trPr>
          <w:trHeight w:val="562"/>
        </w:trPr>
        <w:tc>
          <w:tcPr>
            <w:tcW w:w="4386" w:type="dxa"/>
            <w:gridSpan w:val="4"/>
            <w:tcBorders>
              <w:bottom w:val="single" w:sz="4" w:space="0" w:color="auto"/>
            </w:tcBorders>
            <w:vAlign w:val="center"/>
          </w:tcPr>
          <w:p w:rsidR="008746D8" w:rsidRPr="005E2E98" w:rsidRDefault="008746D8" w:rsidP="00603117">
            <w:pPr>
              <w:spacing w:line="240" w:lineRule="auto"/>
              <w:contextualSpacing/>
              <w:jc w:val="left"/>
              <w:rPr>
                <w:rFonts w:ascii="Candara" w:hAnsi="Candara"/>
              </w:rPr>
            </w:pPr>
            <w:r w:rsidRPr="005E2E98">
              <w:rPr>
                <w:rFonts w:ascii="Candara" w:hAnsi="Candara"/>
              </w:rPr>
              <w:t>Teaching mode</w:t>
            </w:r>
          </w:p>
        </w:tc>
        <w:tc>
          <w:tcPr>
            <w:tcW w:w="6054" w:type="dxa"/>
            <w:gridSpan w:val="3"/>
            <w:tcBorders>
              <w:bottom w:val="single" w:sz="4" w:space="0" w:color="auto"/>
            </w:tcBorders>
            <w:vAlign w:val="center"/>
          </w:tcPr>
          <w:p w:rsidR="008746D8" w:rsidRPr="005E2E98" w:rsidRDefault="00D652CA"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rPr>
                    <w:id w:val="12063381"/>
                  </w:sdtPr>
                  <w:sdtContent>
                    <w:r w:rsidR="00495D98" w:rsidRPr="005E2E98">
                      <w:rPr>
                        <w:rFonts w:ascii="Candara" w:eastAsia="MS Gothic" w:hAnsi="MS Gothic"/>
                      </w:rPr>
                      <w:t>☒</w:t>
                    </w:r>
                  </w:sdtContent>
                </w:sdt>
              </w:sdtContent>
            </w:sdt>
            <w:r w:rsidR="008746D8" w:rsidRPr="005E2E98">
              <w:rPr>
                <w:rFonts w:ascii="Candara" w:hAnsi="Candara"/>
              </w:rPr>
              <w:t xml:space="preserve">Lectures                  </w:t>
            </w:r>
            <w:sdt>
              <w:sdtPr>
                <w:rPr>
                  <w:rFonts w:ascii="Candara" w:hAnsi="Candara"/>
                </w:rPr>
                <w:id w:val="-544222395"/>
              </w:sdtPr>
              <w:sdtContent>
                <w:r w:rsidR="008746D8" w:rsidRPr="005E2E98">
                  <w:rPr>
                    <w:rFonts w:ascii="Candara" w:eastAsia="MS Gothic" w:hAnsi="MS Gothic"/>
                  </w:rPr>
                  <w:t>☐</w:t>
                </w:r>
              </w:sdtContent>
            </w:sdt>
            <w:r w:rsidR="008746D8" w:rsidRPr="005E2E98">
              <w:rPr>
                <w:rFonts w:ascii="Candara" w:hAnsi="Candara"/>
              </w:rPr>
              <w:t xml:space="preserve">Group tutorials         </w:t>
            </w:r>
            <w:sdt>
              <w:sdtPr>
                <w:rPr>
                  <w:rFonts w:ascii="Candara" w:hAnsi="Candara"/>
                </w:rPr>
                <w:id w:val="-2022922688"/>
              </w:sdtPr>
              <w:sdtContent>
                <w:r w:rsidR="008746D8" w:rsidRPr="005E2E98">
                  <w:rPr>
                    <w:rFonts w:ascii="Candara" w:eastAsia="MS Gothic" w:hAnsi="MS Gothic"/>
                  </w:rPr>
                  <w:t>☐</w:t>
                </w:r>
              </w:sdtContent>
            </w:sdt>
            <w:r w:rsidR="008746D8" w:rsidRPr="005E2E98">
              <w:rPr>
                <w:rFonts w:ascii="Candara" w:hAnsi="Candara"/>
              </w:rPr>
              <w:t xml:space="preserve"> Individual tutorials</w:t>
            </w:r>
          </w:p>
          <w:p w:rsidR="008746D8" w:rsidRPr="005E2E98" w:rsidRDefault="00D652CA" w:rsidP="00E857F8">
            <w:pPr>
              <w:spacing w:line="240" w:lineRule="auto"/>
              <w:contextualSpacing/>
              <w:jc w:val="left"/>
              <w:rPr>
                <w:rFonts w:ascii="Candara" w:hAnsi="Candara"/>
              </w:rPr>
            </w:pPr>
            <w:sdt>
              <w:sdtPr>
                <w:rPr>
                  <w:rFonts w:ascii="Candara" w:hAnsi="Candara"/>
                </w:rPr>
                <w:id w:val="-770861310"/>
              </w:sdtPr>
              <w:sdtContent>
                <w:sdt>
                  <w:sdtPr>
                    <w:rPr>
                      <w:rFonts w:ascii="Candara" w:hAnsi="Candara"/>
                    </w:rPr>
                    <w:id w:val="12063384"/>
                  </w:sdtPr>
                  <w:sdtContent>
                    <w:r w:rsidR="00BA4F79" w:rsidRPr="005E2E98">
                      <w:rPr>
                        <w:rFonts w:ascii="Candara" w:eastAsia="MS Gothic" w:hAnsi="MS Gothic"/>
                      </w:rPr>
                      <w:t>☒</w:t>
                    </w:r>
                  </w:sdtContent>
                </w:sdt>
              </w:sdtContent>
            </w:sdt>
            <w:r w:rsidR="008746D8" w:rsidRPr="005E2E98">
              <w:rPr>
                <w:rFonts w:ascii="Candara" w:hAnsi="Candara"/>
              </w:rPr>
              <w:t xml:space="preserve">Laboratory work </w:t>
            </w:r>
            <w:sdt>
              <w:sdtPr>
                <w:rPr>
                  <w:rFonts w:ascii="Candara" w:hAnsi="Candara"/>
                </w:rPr>
                <w:id w:val="1358537906"/>
              </w:sdtPr>
              <w:sdtContent>
                <w:r w:rsidR="008746D8" w:rsidRPr="005E2E98">
                  <w:rPr>
                    <w:rFonts w:ascii="Candara" w:eastAsia="MS Gothic" w:hAnsi="MS Gothic"/>
                  </w:rPr>
                  <w:t>☐</w:t>
                </w:r>
              </w:sdtContent>
            </w:sdt>
            <w:r w:rsidR="008746D8" w:rsidRPr="005E2E98">
              <w:rPr>
                <w:rFonts w:ascii="Candara" w:hAnsi="Candara"/>
              </w:rPr>
              <w:t xml:space="preserve">  Project work            </w:t>
            </w:r>
            <w:sdt>
              <w:sdtPr>
                <w:rPr>
                  <w:rFonts w:ascii="Candara" w:hAnsi="Candara"/>
                </w:rPr>
                <w:id w:val="-365140939"/>
              </w:sdtPr>
              <w:sdtContent>
                <w:r w:rsidR="008746D8" w:rsidRPr="005E2E98">
                  <w:rPr>
                    <w:rFonts w:ascii="Candara" w:eastAsia="MS Gothic" w:hAnsi="MS Gothic"/>
                  </w:rPr>
                  <w:t>☐</w:t>
                </w:r>
              </w:sdtContent>
            </w:sdt>
            <w:r w:rsidR="008746D8" w:rsidRPr="005E2E98">
              <w:rPr>
                <w:rFonts w:ascii="Candara" w:hAnsi="Candara"/>
              </w:rPr>
              <w:t xml:space="preserve">  Seminar</w:t>
            </w:r>
          </w:p>
          <w:p w:rsidR="008746D8" w:rsidRPr="005E2E98" w:rsidRDefault="00D652CA" w:rsidP="003B32A9">
            <w:pPr>
              <w:spacing w:line="240" w:lineRule="auto"/>
              <w:contextualSpacing/>
              <w:jc w:val="left"/>
              <w:rPr>
                <w:rFonts w:ascii="Candara" w:hAnsi="Candara"/>
              </w:rPr>
            </w:pPr>
            <w:sdt>
              <w:sdtPr>
                <w:rPr>
                  <w:rFonts w:ascii="Candara" w:hAnsi="Candara"/>
                </w:rPr>
                <w:id w:val="-1536580725"/>
              </w:sdtPr>
              <w:sdtContent>
                <w:r w:rsidR="008746D8" w:rsidRPr="005E2E98">
                  <w:rPr>
                    <w:rFonts w:ascii="Candara" w:eastAsia="MS Gothic" w:hAnsi="MS Gothic"/>
                  </w:rPr>
                  <w:t>☐</w:t>
                </w:r>
              </w:sdtContent>
            </w:sdt>
            <w:r w:rsidR="008746D8" w:rsidRPr="005E2E98">
              <w:rPr>
                <w:rFonts w:ascii="Candara" w:hAnsi="Candara"/>
              </w:rPr>
              <w:t xml:space="preserve">Distance learning    </w:t>
            </w:r>
            <w:sdt>
              <w:sdtPr>
                <w:rPr>
                  <w:rFonts w:ascii="Candara" w:hAnsi="Candara"/>
                </w:rPr>
                <w:id w:val="-543446048"/>
              </w:sdtPr>
              <w:sdtContent>
                <w:r w:rsidR="008746D8" w:rsidRPr="005E2E98">
                  <w:rPr>
                    <w:rFonts w:ascii="Candara" w:eastAsia="MS Gothic" w:hAnsi="MS Gothic"/>
                  </w:rPr>
                  <w:t>☐</w:t>
                </w:r>
              </w:sdtContent>
            </w:sdt>
            <w:r w:rsidR="008746D8" w:rsidRPr="005E2E98">
              <w:rPr>
                <w:rFonts w:ascii="Candara" w:hAnsi="Candara"/>
              </w:rPr>
              <w:t xml:space="preserve"> Blended learning      </w:t>
            </w:r>
            <w:sdt>
              <w:sdtPr>
                <w:rPr>
                  <w:rFonts w:ascii="Candara" w:hAnsi="Candara"/>
                </w:rPr>
                <w:id w:val="189722728"/>
              </w:sdtPr>
              <w:sdtContent>
                <w:r w:rsidR="008746D8" w:rsidRPr="005E2E98">
                  <w:rPr>
                    <w:rFonts w:ascii="Candara" w:eastAsia="MS Gothic" w:hAnsi="MS Gothic"/>
                  </w:rPr>
                  <w:t>☐</w:t>
                </w:r>
              </w:sdtContent>
            </w:sdt>
            <w:r w:rsidR="008746D8" w:rsidRPr="005E2E98">
              <w:rPr>
                <w:rFonts w:ascii="Candara" w:hAnsi="Candara"/>
              </w:rPr>
              <w:t xml:space="preserve">  Other</w:t>
            </w:r>
          </w:p>
        </w:tc>
      </w:tr>
      <w:tr w:rsidR="008746D8" w:rsidRPr="005E2E98" w:rsidTr="00E857F8">
        <w:trPr>
          <w:trHeight w:val="562"/>
        </w:trPr>
        <w:tc>
          <w:tcPr>
            <w:tcW w:w="10440" w:type="dxa"/>
            <w:gridSpan w:val="7"/>
            <w:shd w:val="clear" w:color="auto" w:fill="B8CCE4" w:themeFill="accent1" w:themeFillTint="66"/>
            <w:vAlign w:val="center"/>
          </w:tcPr>
          <w:p w:rsidR="008746D8" w:rsidRPr="005E2E98" w:rsidRDefault="008746D8" w:rsidP="00B50491">
            <w:pPr>
              <w:spacing w:line="240" w:lineRule="auto"/>
              <w:contextualSpacing/>
              <w:jc w:val="left"/>
              <w:rPr>
                <w:rFonts w:ascii="Candara" w:hAnsi="Candara"/>
                <w:b/>
              </w:rPr>
            </w:pPr>
            <w:r w:rsidRPr="005E2E98">
              <w:rPr>
                <w:rFonts w:ascii="Candara" w:hAnsi="Candara"/>
                <w:b/>
              </w:rPr>
              <w:t>PURPOSE AND OVERVIEW (max. 5 sentences)</w:t>
            </w:r>
          </w:p>
        </w:tc>
      </w:tr>
      <w:tr w:rsidR="008746D8" w:rsidRPr="005E2E98" w:rsidTr="00A96677">
        <w:trPr>
          <w:trHeight w:val="562"/>
        </w:trPr>
        <w:tc>
          <w:tcPr>
            <w:tcW w:w="10440" w:type="dxa"/>
            <w:gridSpan w:val="7"/>
            <w:vAlign w:val="center"/>
          </w:tcPr>
          <w:p w:rsidR="00617484" w:rsidRPr="005E2E98" w:rsidRDefault="00617484" w:rsidP="00617484">
            <w:pPr>
              <w:spacing w:line="240" w:lineRule="auto"/>
              <w:contextualSpacing/>
              <w:rPr>
                <w:rFonts w:ascii="Candara" w:hAnsi="Candara"/>
                <w:lang w:val="en-US"/>
              </w:rPr>
            </w:pPr>
            <w:r w:rsidRPr="005E2E98">
              <w:rPr>
                <w:rFonts w:ascii="Candara" w:hAnsi="Candara"/>
                <w:lang w:val="en-US"/>
              </w:rPr>
              <w:t>Acquiring knowledge related to the technological process of production and distribution of finished products, creating fashion collections  based on color differences. Instrumental color measurement is included in all industrial production processes; processes of textile technology, design, graphics, multimedia, etc.</w:t>
            </w:r>
          </w:p>
        </w:tc>
      </w:tr>
      <w:tr w:rsidR="008746D8" w:rsidRPr="005E2E98" w:rsidTr="00E857F8">
        <w:trPr>
          <w:trHeight w:val="562"/>
        </w:trPr>
        <w:tc>
          <w:tcPr>
            <w:tcW w:w="10440" w:type="dxa"/>
            <w:gridSpan w:val="7"/>
            <w:shd w:val="clear" w:color="auto" w:fill="B8CCE4" w:themeFill="accent1" w:themeFillTint="66"/>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SYLLABUS (brief outline and summary of topics, max. 10 sentences)</w:t>
            </w:r>
          </w:p>
        </w:tc>
      </w:tr>
      <w:tr w:rsidR="008746D8" w:rsidRPr="005E2E98" w:rsidTr="00B54668">
        <w:trPr>
          <w:trHeight w:val="562"/>
        </w:trPr>
        <w:tc>
          <w:tcPr>
            <w:tcW w:w="10440" w:type="dxa"/>
            <w:gridSpan w:val="7"/>
            <w:shd w:val="clear" w:color="auto" w:fill="auto"/>
            <w:vAlign w:val="center"/>
          </w:tcPr>
          <w:p w:rsidR="008746D8" w:rsidRPr="005E2E98" w:rsidRDefault="00617484" w:rsidP="00617484">
            <w:pPr>
              <w:spacing w:after="0" w:line="240" w:lineRule="auto"/>
              <w:ind w:left="6"/>
              <w:rPr>
                <w:rFonts w:ascii="Candara" w:hAnsi="Candara"/>
                <w:iCs/>
                <w:lang w:val="en-US"/>
              </w:rPr>
            </w:pPr>
            <w:r w:rsidRPr="005E2E98">
              <w:rPr>
                <w:rFonts w:ascii="Candara" w:hAnsi="Candara"/>
                <w:iCs/>
                <w:lang w:val="en-US"/>
              </w:rPr>
              <w:t xml:space="preserve">The most important </w:t>
            </w:r>
            <w:r w:rsidRPr="005E2E98">
              <w:rPr>
                <w:rFonts w:ascii="Candara" w:hAnsi="Candara"/>
                <w:iCs/>
                <w:lang w:val="sr-Cyrl-CS"/>
              </w:rPr>
              <w:t xml:space="preserve">characteristics </w:t>
            </w:r>
            <w:r w:rsidRPr="005E2E98">
              <w:rPr>
                <w:rFonts w:ascii="Candara" w:hAnsi="Candara"/>
                <w:iCs/>
                <w:lang w:val="en-US"/>
              </w:rPr>
              <w:t xml:space="preserve">and </w:t>
            </w:r>
            <w:r w:rsidRPr="005E2E98">
              <w:rPr>
                <w:rFonts w:ascii="Candara" w:hAnsi="Candara"/>
                <w:iCs/>
                <w:lang w:val="sr-Cyrl-CS"/>
              </w:rPr>
              <w:t xml:space="preserve"> type of light. Theories of color vision. Defective vision of color.</w:t>
            </w:r>
            <w:r w:rsidRPr="005E2E98">
              <w:rPr>
                <w:rFonts w:ascii="Candara" w:hAnsi="Candara"/>
                <w:iCs/>
                <w:lang w:val="en-US"/>
              </w:rPr>
              <w:t xml:space="preserve"> </w:t>
            </w:r>
            <w:r w:rsidRPr="005E2E98">
              <w:rPr>
                <w:rFonts w:ascii="Candara" w:hAnsi="Candara"/>
                <w:iCs/>
                <w:lang w:val="sr-Cyrl-CS"/>
              </w:rPr>
              <w:t>Psychophysical color characteristics.</w:t>
            </w:r>
            <w:r w:rsidRPr="005E2E98">
              <w:rPr>
                <w:rFonts w:ascii="Candara" w:hAnsi="Candara"/>
                <w:iCs/>
                <w:lang w:val="en-US"/>
              </w:rPr>
              <w:t xml:space="preserve"> T</w:t>
            </w:r>
            <w:r w:rsidRPr="005E2E98">
              <w:rPr>
                <w:rFonts w:ascii="Candara" w:hAnsi="Candara"/>
                <w:iCs/>
                <w:lang w:val="sr-Cyrl-CS"/>
              </w:rPr>
              <w:t>ristimulus (x, y, z) values.</w:t>
            </w:r>
            <w:r w:rsidRPr="005E2E98">
              <w:rPr>
                <w:rFonts w:ascii="Candara" w:hAnsi="Candara"/>
                <w:iCs/>
                <w:lang w:val="en-US"/>
              </w:rPr>
              <w:t xml:space="preserve"> </w:t>
            </w:r>
            <w:r w:rsidRPr="005E2E98">
              <w:rPr>
                <w:rFonts w:ascii="Candara" w:hAnsi="Candara"/>
                <w:iCs/>
                <w:lang w:val="sr-Cyrl-CS"/>
              </w:rPr>
              <w:t xml:space="preserve">CIE </w:t>
            </w:r>
            <w:r w:rsidRPr="005E2E98">
              <w:rPr>
                <w:rFonts w:ascii="Candara" w:hAnsi="Candara"/>
                <w:iCs/>
                <w:lang w:val="en-US"/>
              </w:rPr>
              <w:t xml:space="preserve">and </w:t>
            </w:r>
            <w:r w:rsidRPr="005E2E98">
              <w:rPr>
                <w:rFonts w:ascii="Candara" w:hAnsi="Candara"/>
                <w:iCs/>
                <w:lang w:val="sr-Cyrl-CS"/>
              </w:rPr>
              <w:t>CIELAB system</w:t>
            </w:r>
            <w:r w:rsidRPr="005E2E98">
              <w:rPr>
                <w:rFonts w:ascii="Candara" w:hAnsi="Candara"/>
                <w:iCs/>
                <w:lang w:val="en-US"/>
              </w:rPr>
              <w:t>.</w:t>
            </w:r>
            <w:r w:rsidRPr="005E2E98">
              <w:rPr>
                <w:rFonts w:ascii="Candara" w:hAnsi="Candara"/>
                <w:iCs/>
                <w:lang w:val="sr-Cyrl-CS"/>
              </w:rPr>
              <w:t xml:space="preserve"> Determination of the total color differences and </w:t>
            </w:r>
            <w:r w:rsidRPr="005E2E98">
              <w:rPr>
                <w:rFonts w:ascii="Candara" w:hAnsi="Candara"/>
                <w:iCs/>
                <w:lang w:val="en-US"/>
              </w:rPr>
              <w:t>s</w:t>
            </w:r>
            <w:r w:rsidRPr="005E2E98">
              <w:rPr>
                <w:rFonts w:ascii="Candara" w:hAnsi="Candara"/>
                <w:iCs/>
                <w:lang w:val="sr-Cyrl-CS"/>
              </w:rPr>
              <w:t>tandards for measuring colors.</w:t>
            </w:r>
            <w:r w:rsidRPr="005E2E98">
              <w:rPr>
                <w:rFonts w:ascii="Candara" w:hAnsi="Candara"/>
                <w:iCs/>
                <w:lang w:val="en-US"/>
              </w:rPr>
              <w:t xml:space="preserve"> </w:t>
            </w:r>
            <w:r w:rsidRPr="005E2E98">
              <w:rPr>
                <w:rFonts w:ascii="Candara" w:hAnsi="Candara"/>
                <w:iCs/>
                <w:lang w:val="sr-Cyrl-CS"/>
              </w:rPr>
              <w:t>Metamerism</w:t>
            </w:r>
            <w:r w:rsidRPr="005E2E98">
              <w:rPr>
                <w:rFonts w:ascii="Candara" w:hAnsi="Candara"/>
                <w:iCs/>
                <w:lang w:val="en-US"/>
              </w:rPr>
              <w:t xml:space="preserve"> and instrumental</w:t>
            </w:r>
            <w:r w:rsidRPr="005E2E98">
              <w:rPr>
                <w:rFonts w:ascii="Candara" w:hAnsi="Candara"/>
                <w:iCs/>
                <w:lang w:val="sr-Cyrl-CS"/>
              </w:rPr>
              <w:t xml:space="preserve"> measuring </w:t>
            </w:r>
            <w:r w:rsidRPr="005E2E98">
              <w:rPr>
                <w:rFonts w:ascii="Candara" w:hAnsi="Candara"/>
                <w:iCs/>
                <w:lang w:val="en-US"/>
              </w:rPr>
              <w:t xml:space="preserve">of </w:t>
            </w:r>
            <w:r w:rsidRPr="005E2E98">
              <w:rPr>
                <w:rFonts w:ascii="Candara" w:hAnsi="Candara"/>
                <w:iCs/>
                <w:lang w:val="sr-Cyrl-CS"/>
              </w:rPr>
              <w:t>colors.</w:t>
            </w:r>
            <w:r w:rsidRPr="005E2E98">
              <w:rPr>
                <w:rFonts w:ascii="Candara" w:hAnsi="Candara"/>
                <w:iCs/>
                <w:lang w:val="en-US"/>
              </w:rPr>
              <w:t xml:space="preserve"> </w:t>
            </w:r>
            <w:r w:rsidRPr="005E2E98">
              <w:rPr>
                <w:rFonts w:ascii="Candara" w:hAnsi="Candara"/>
                <w:iCs/>
                <w:lang w:val="sr-Cyrl-CS"/>
              </w:rPr>
              <w:t>Selecting a color measurement</w:t>
            </w:r>
            <w:r w:rsidRPr="005E2E98">
              <w:rPr>
                <w:rFonts w:ascii="Candara" w:hAnsi="Candara"/>
                <w:iCs/>
                <w:lang w:val="en-US"/>
              </w:rPr>
              <w:t xml:space="preserve"> and </w:t>
            </w:r>
            <w:r w:rsidRPr="005E2E98">
              <w:rPr>
                <w:rFonts w:ascii="Candara" w:hAnsi="Candara"/>
                <w:iCs/>
                <w:lang w:val="sr-Cyrl-CS"/>
              </w:rPr>
              <w:t xml:space="preserve">CIE standard </w:t>
            </w:r>
            <w:r w:rsidRPr="005E2E98">
              <w:rPr>
                <w:rFonts w:ascii="Candara" w:hAnsi="Candara"/>
                <w:iCs/>
                <w:lang w:val="en-US"/>
              </w:rPr>
              <w:t xml:space="preserve">for </w:t>
            </w:r>
            <w:r w:rsidRPr="005E2E98">
              <w:rPr>
                <w:rFonts w:ascii="Candara" w:hAnsi="Candara"/>
                <w:iCs/>
                <w:lang w:val="sr-Cyrl-CS"/>
              </w:rPr>
              <w:t>measurement geometry.</w:t>
            </w:r>
            <w:r w:rsidRPr="005E2E98">
              <w:rPr>
                <w:rFonts w:ascii="Candara" w:hAnsi="Candara"/>
                <w:iCs/>
                <w:lang w:val="en-US"/>
              </w:rPr>
              <w:t xml:space="preserve"> </w:t>
            </w:r>
            <w:r w:rsidRPr="005E2E98">
              <w:rPr>
                <w:rFonts w:ascii="Candara" w:hAnsi="Candara"/>
                <w:iCs/>
                <w:lang w:val="sr-Cyrl-CS"/>
              </w:rPr>
              <w:t xml:space="preserve">Measurement of gloss, color, surface texture and </w:t>
            </w:r>
            <w:r w:rsidRPr="005E2E98">
              <w:rPr>
                <w:rFonts w:ascii="Candara" w:hAnsi="Candara"/>
                <w:iCs/>
                <w:lang w:val="en-US"/>
              </w:rPr>
              <w:t>transparence</w:t>
            </w:r>
            <w:r w:rsidRPr="005E2E98">
              <w:rPr>
                <w:rFonts w:ascii="Candara" w:hAnsi="Candara"/>
                <w:iCs/>
                <w:lang w:val="sr-Cyrl-CS"/>
              </w:rPr>
              <w:t>.</w:t>
            </w:r>
            <w:r w:rsidRPr="005E2E98">
              <w:rPr>
                <w:rFonts w:ascii="Candara" w:hAnsi="Candara"/>
                <w:iCs/>
                <w:lang w:val="en-US"/>
              </w:rPr>
              <w:t xml:space="preserve"> </w:t>
            </w:r>
            <w:r w:rsidRPr="005E2E98">
              <w:rPr>
                <w:rFonts w:ascii="Candara" w:hAnsi="Candara"/>
                <w:iCs/>
                <w:lang w:val="sr-Cyrl-CS"/>
              </w:rPr>
              <w:t>CMS color management system.</w:t>
            </w:r>
          </w:p>
        </w:tc>
      </w:tr>
      <w:tr w:rsidR="008746D8" w:rsidRPr="005E2E98" w:rsidTr="001D3BF1">
        <w:trPr>
          <w:trHeight w:val="562"/>
        </w:trPr>
        <w:tc>
          <w:tcPr>
            <w:tcW w:w="10440" w:type="dxa"/>
            <w:gridSpan w:val="7"/>
            <w:shd w:val="clear" w:color="auto" w:fill="B8CCE4" w:themeFill="accent1" w:themeFillTint="66"/>
            <w:vAlign w:val="center"/>
          </w:tcPr>
          <w:p w:rsidR="008746D8" w:rsidRPr="005E2E98" w:rsidRDefault="008746D8" w:rsidP="00850D4E">
            <w:pPr>
              <w:tabs>
                <w:tab w:val="left" w:pos="360"/>
              </w:tabs>
              <w:spacing w:after="0" w:line="240" w:lineRule="auto"/>
              <w:jc w:val="left"/>
              <w:rPr>
                <w:rFonts w:ascii="Candara" w:hAnsi="Candara"/>
                <w:b/>
              </w:rPr>
            </w:pPr>
            <w:r w:rsidRPr="005E2E98">
              <w:rPr>
                <w:rFonts w:ascii="Candara" w:hAnsi="Candara"/>
                <w:b/>
              </w:rPr>
              <w:t>LANGUAGE OF INSTRUCTION</w:t>
            </w:r>
          </w:p>
        </w:tc>
      </w:tr>
      <w:tr w:rsidR="008746D8" w:rsidRPr="005E2E98" w:rsidTr="00B54668">
        <w:trPr>
          <w:trHeight w:val="562"/>
        </w:trPr>
        <w:tc>
          <w:tcPr>
            <w:tcW w:w="10440" w:type="dxa"/>
            <w:gridSpan w:val="7"/>
            <w:shd w:val="clear" w:color="auto" w:fill="auto"/>
            <w:vAlign w:val="center"/>
          </w:tcPr>
          <w:p w:rsidR="008746D8" w:rsidRPr="005E2E98" w:rsidRDefault="00D652CA"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12063383"/>
                  </w:sdtPr>
                  <w:sdtContent>
                    <w:r w:rsidR="00495D98" w:rsidRPr="005E2E98">
                      <w:rPr>
                        <w:rFonts w:ascii="Candara" w:eastAsia="MS Gothic" w:hAnsi="MS Gothic"/>
                      </w:rPr>
                      <w:t>☒</w:t>
                    </w:r>
                  </w:sdtContent>
                </w:sdt>
              </w:sdtContent>
            </w:sdt>
            <w:r w:rsidR="008746D8" w:rsidRPr="005E2E98">
              <w:rPr>
                <w:rFonts w:ascii="Candara" w:hAnsi="Candara"/>
              </w:rPr>
              <w:t xml:space="preserve">Serbian  (complete course)              </w:t>
            </w:r>
            <w:sdt>
              <w:sdtPr>
                <w:rPr>
                  <w:rFonts w:ascii="Candara" w:hAnsi="Candara"/>
                </w:rPr>
                <w:id w:val="-630790345"/>
              </w:sdtPr>
              <w:sdtContent>
                <w:r w:rsidR="008746D8" w:rsidRPr="005E2E98">
                  <w:rPr>
                    <w:rFonts w:ascii="Candara" w:eastAsia="MS Gothic" w:hAnsi="MS Gothic"/>
                  </w:rPr>
                  <w:t>☐</w:t>
                </w:r>
              </w:sdtContent>
            </w:sdt>
            <w:r w:rsidR="008746D8" w:rsidRPr="005E2E98">
              <w:rPr>
                <w:rFonts w:ascii="Candara" w:hAnsi="Candara"/>
              </w:rPr>
              <w:t xml:space="preserve"> English (complete course)               </w:t>
            </w:r>
            <w:sdt>
              <w:sdtPr>
                <w:rPr>
                  <w:rFonts w:ascii="Candara" w:hAnsi="Candara"/>
                </w:rPr>
                <w:id w:val="-280118853"/>
              </w:sdtPr>
              <w:sdtContent>
                <w:r w:rsidR="008746D8" w:rsidRPr="005E2E98">
                  <w:rPr>
                    <w:rFonts w:ascii="Candara" w:eastAsia="MS Gothic" w:hAnsi="MS Gothic"/>
                  </w:rPr>
                  <w:t>☐</w:t>
                </w:r>
              </w:sdtContent>
            </w:sdt>
            <w:r w:rsidR="008746D8" w:rsidRPr="005E2E98">
              <w:rPr>
                <w:rFonts w:ascii="Candara" w:hAnsi="Candara"/>
              </w:rPr>
              <w:t xml:space="preserve">  Other _____________ (complete course)</w:t>
            </w:r>
          </w:p>
          <w:p w:rsidR="008746D8" w:rsidRPr="005E2E98" w:rsidRDefault="008746D8" w:rsidP="00E857F8">
            <w:pPr>
              <w:tabs>
                <w:tab w:val="left" w:pos="360"/>
              </w:tabs>
              <w:spacing w:after="0" w:line="240" w:lineRule="auto"/>
              <w:jc w:val="left"/>
              <w:rPr>
                <w:rFonts w:ascii="Candara" w:hAnsi="Candara"/>
              </w:rPr>
            </w:pPr>
          </w:p>
          <w:p w:rsidR="008746D8" w:rsidRPr="005E2E98" w:rsidRDefault="00D652CA" w:rsidP="00E857F8">
            <w:pPr>
              <w:tabs>
                <w:tab w:val="left" w:pos="360"/>
              </w:tabs>
              <w:spacing w:after="0" w:line="240" w:lineRule="auto"/>
              <w:jc w:val="left"/>
              <w:rPr>
                <w:rFonts w:ascii="Candara" w:hAnsi="Candara"/>
              </w:rPr>
            </w:pPr>
            <w:sdt>
              <w:sdtPr>
                <w:rPr>
                  <w:rFonts w:ascii="Candara" w:hAnsi="Candara"/>
                </w:rPr>
                <w:id w:val="1289546108"/>
              </w:sdtPr>
              <w:sdtContent>
                <w:r w:rsidR="008746D8" w:rsidRPr="005E2E98">
                  <w:rPr>
                    <w:rFonts w:ascii="Candara" w:eastAsia="MS Gothic" w:hAnsi="MS Gothic"/>
                  </w:rPr>
                  <w:t>☐</w:t>
                </w:r>
              </w:sdtContent>
            </w:sdt>
            <w:r w:rsidR="008746D8" w:rsidRPr="005E2E98">
              <w:rPr>
                <w:rFonts w:ascii="Candara" w:hAnsi="Candara"/>
              </w:rPr>
              <w:t xml:space="preserve">Serbian with English mentoring      </w:t>
            </w:r>
            <w:sdt>
              <w:sdtPr>
                <w:rPr>
                  <w:rFonts w:ascii="Candara" w:hAnsi="Candara"/>
                </w:rPr>
                <w:id w:val="1096984069"/>
              </w:sdtPr>
              <w:sdtContent>
                <w:r w:rsidR="008746D8" w:rsidRPr="005E2E98">
                  <w:rPr>
                    <w:rFonts w:ascii="Candara" w:eastAsia="MS Gothic" w:hAnsi="MS Gothic"/>
                  </w:rPr>
                  <w:t>☐</w:t>
                </w:r>
              </w:sdtContent>
            </w:sdt>
            <w:r w:rsidR="008746D8" w:rsidRPr="005E2E98">
              <w:rPr>
                <w:rFonts w:ascii="Candara" w:hAnsi="Candara"/>
              </w:rPr>
              <w:t>Serbian with other mentoring ______________</w:t>
            </w:r>
          </w:p>
          <w:p w:rsidR="008746D8" w:rsidRPr="005E2E98" w:rsidRDefault="008746D8" w:rsidP="00E857F8">
            <w:pPr>
              <w:tabs>
                <w:tab w:val="left" w:pos="360"/>
              </w:tabs>
              <w:spacing w:after="0" w:line="240" w:lineRule="auto"/>
              <w:jc w:val="left"/>
              <w:rPr>
                <w:rFonts w:ascii="Candara" w:hAnsi="Candara"/>
                <w:b/>
              </w:rPr>
            </w:pPr>
          </w:p>
        </w:tc>
      </w:tr>
      <w:tr w:rsidR="008746D8" w:rsidRPr="005E2E98" w:rsidTr="00B54668">
        <w:trPr>
          <w:trHeight w:val="562"/>
        </w:trPr>
        <w:tc>
          <w:tcPr>
            <w:tcW w:w="10440" w:type="dxa"/>
            <w:gridSpan w:val="7"/>
            <w:shd w:val="clear" w:color="auto" w:fill="B8CCE4" w:themeFill="accent1" w:themeFillTint="66"/>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lastRenderedPageBreak/>
              <w:t>ASSESSMENT METHODS AND CRITERIA</w:t>
            </w:r>
          </w:p>
        </w:tc>
      </w:tr>
      <w:tr w:rsidR="008746D8" w:rsidRPr="005E2E98" w:rsidTr="001F14FA">
        <w:trPr>
          <w:trHeight w:val="562"/>
        </w:trPr>
        <w:tc>
          <w:tcPr>
            <w:tcW w:w="255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Pre exam duties</w:t>
            </w:r>
          </w:p>
        </w:tc>
        <w:tc>
          <w:tcPr>
            <w:tcW w:w="1575" w:type="dxa"/>
            <w:gridSpan w:val="2"/>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Points</w:t>
            </w:r>
          </w:p>
        </w:tc>
        <w:tc>
          <w:tcPr>
            <w:tcW w:w="3255" w:type="dxa"/>
            <w:gridSpan w:val="3"/>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Final exam</w:t>
            </w:r>
          </w:p>
        </w:tc>
        <w:tc>
          <w:tcPr>
            <w:tcW w:w="306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points</w:t>
            </w:r>
          </w:p>
        </w:tc>
      </w:tr>
      <w:tr w:rsidR="008746D8" w:rsidRPr="005E2E98" w:rsidTr="001F14FA">
        <w:trPr>
          <w:trHeight w:val="562"/>
        </w:trPr>
        <w:tc>
          <w:tcPr>
            <w:tcW w:w="255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Activity during lectures</w:t>
            </w:r>
          </w:p>
        </w:tc>
        <w:tc>
          <w:tcPr>
            <w:tcW w:w="1575" w:type="dxa"/>
            <w:gridSpan w:val="2"/>
            <w:shd w:val="clear" w:color="auto" w:fill="auto"/>
            <w:vAlign w:val="center"/>
          </w:tcPr>
          <w:p w:rsidR="008746D8" w:rsidRPr="005E2E98" w:rsidRDefault="00495D98" w:rsidP="00E857F8">
            <w:pPr>
              <w:tabs>
                <w:tab w:val="left" w:pos="360"/>
              </w:tabs>
              <w:spacing w:after="0" w:line="240" w:lineRule="auto"/>
              <w:jc w:val="left"/>
              <w:rPr>
                <w:rFonts w:ascii="Candara" w:hAnsi="Candara"/>
                <w:b/>
              </w:rPr>
            </w:pPr>
            <w:r w:rsidRPr="005E2E98">
              <w:rPr>
                <w:rFonts w:ascii="Candara" w:hAnsi="Candara"/>
                <w:b/>
              </w:rPr>
              <w:t>10</w:t>
            </w:r>
          </w:p>
        </w:tc>
        <w:tc>
          <w:tcPr>
            <w:tcW w:w="3255" w:type="dxa"/>
            <w:gridSpan w:val="3"/>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Written examination</w:t>
            </w:r>
          </w:p>
        </w:tc>
        <w:tc>
          <w:tcPr>
            <w:tcW w:w="306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p>
        </w:tc>
      </w:tr>
      <w:tr w:rsidR="008746D8" w:rsidRPr="005E2E98" w:rsidTr="001F14FA">
        <w:trPr>
          <w:trHeight w:val="562"/>
        </w:trPr>
        <w:tc>
          <w:tcPr>
            <w:tcW w:w="255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Practical teaching</w:t>
            </w:r>
          </w:p>
        </w:tc>
        <w:tc>
          <w:tcPr>
            <w:tcW w:w="1575" w:type="dxa"/>
            <w:gridSpan w:val="2"/>
            <w:shd w:val="clear" w:color="auto" w:fill="auto"/>
            <w:vAlign w:val="center"/>
          </w:tcPr>
          <w:p w:rsidR="008746D8" w:rsidRPr="005E2E98" w:rsidRDefault="00224007"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Oral examination</w:t>
            </w:r>
          </w:p>
        </w:tc>
        <w:tc>
          <w:tcPr>
            <w:tcW w:w="3060" w:type="dxa"/>
            <w:shd w:val="clear" w:color="auto" w:fill="auto"/>
            <w:vAlign w:val="center"/>
          </w:tcPr>
          <w:p w:rsidR="008746D8" w:rsidRPr="005E2E98" w:rsidRDefault="00495D98" w:rsidP="00E857F8">
            <w:pPr>
              <w:tabs>
                <w:tab w:val="left" w:pos="360"/>
              </w:tabs>
              <w:spacing w:after="0" w:line="240" w:lineRule="auto"/>
              <w:jc w:val="left"/>
              <w:rPr>
                <w:rFonts w:ascii="Candara" w:hAnsi="Candara"/>
                <w:b/>
              </w:rPr>
            </w:pPr>
            <w:r w:rsidRPr="005E2E98">
              <w:rPr>
                <w:rFonts w:ascii="Candara" w:hAnsi="Candara"/>
                <w:b/>
              </w:rPr>
              <w:t>50</w:t>
            </w:r>
          </w:p>
        </w:tc>
      </w:tr>
      <w:tr w:rsidR="008746D8" w:rsidRPr="005E2E98" w:rsidTr="001F14FA">
        <w:trPr>
          <w:trHeight w:val="562"/>
        </w:trPr>
        <w:tc>
          <w:tcPr>
            <w:tcW w:w="255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Teaching colloquia</w:t>
            </w:r>
          </w:p>
        </w:tc>
        <w:tc>
          <w:tcPr>
            <w:tcW w:w="1575" w:type="dxa"/>
            <w:gridSpan w:val="2"/>
            <w:shd w:val="clear" w:color="auto" w:fill="auto"/>
            <w:vAlign w:val="center"/>
          </w:tcPr>
          <w:p w:rsidR="008746D8" w:rsidRPr="005E2E98" w:rsidRDefault="00224007"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OVERALL SUM</w:t>
            </w:r>
          </w:p>
        </w:tc>
        <w:tc>
          <w:tcPr>
            <w:tcW w:w="3060" w:type="dxa"/>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100</w:t>
            </w:r>
          </w:p>
        </w:tc>
      </w:tr>
      <w:tr w:rsidR="008746D8" w:rsidRPr="005E2E98" w:rsidTr="002E270E">
        <w:trPr>
          <w:trHeight w:val="562"/>
        </w:trPr>
        <w:tc>
          <w:tcPr>
            <w:tcW w:w="10440" w:type="dxa"/>
            <w:gridSpan w:val="7"/>
            <w:shd w:val="clear" w:color="auto" w:fill="auto"/>
            <w:vAlign w:val="center"/>
          </w:tcPr>
          <w:p w:rsidR="008746D8" w:rsidRPr="005E2E98" w:rsidRDefault="008746D8" w:rsidP="00E857F8">
            <w:pPr>
              <w:tabs>
                <w:tab w:val="left" w:pos="360"/>
              </w:tabs>
              <w:spacing w:after="0" w:line="240" w:lineRule="auto"/>
              <w:jc w:val="left"/>
              <w:rPr>
                <w:rFonts w:ascii="Candara" w:hAnsi="Candara"/>
                <w:b/>
              </w:rPr>
            </w:pPr>
            <w:r w:rsidRPr="005E2E98">
              <w:rPr>
                <w:rFonts w:ascii="Candara" w:hAnsi="Candara"/>
                <w:b/>
              </w:rPr>
              <w:t>*Final examination mark is formed in accordance with the Institutional documents</w:t>
            </w:r>
          </w:p>
        </w:tc>
      </w:tr>
    </w:tbl>
    <w:p w:rsidR="00E60599" w:rsidRPr="005E2E98" w:rsidRDefault="00E60599" w:rsidP="00E71A0B">
      <w:pPr>
        <w:ind w:left="1089"/>
        <w:rPr>
          <w:rFonts w:ascii="Candara" w:hAnsi="Candara"/>
        </w:rPr>
      </w:pPr>
    </w:p>
    <w:p w:rsidR="00E60599" w:rsidRPr="005E2E98" w:rsidRDefault="00E60599" w:rsidP="00E71A0B">
      <w:pPr>
        <w:ind w:left="1089"/>
        <w:rPr>
          <w:rFonts w:ascii="Candara" w:hAnsi="Candara"/>
        </w:rPr>
      </w:pPr>
    </w:p>
    <w:p w:rsidR="001F14FA" w:rsidRPr="005E2E98" w:rsidRDefault="001F14FA" w:rsidP="00E71A0B">
      <w:pPr>
        <w:ind w:left="1089"/>
        <w:rPr>
          <w:rFonts w:ascii="Candara" w:hAnsi="Candara"/>
        </w:rPr>
      </w:pPr>
    </w:p>
    <w:sectPr w:rsidR="001F14FA" w:rsidRPr="005E2E9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998" w:rsidRDefault="00F42998" w:rsidP="00864926">
      <w:pPr>
        <w:spacing w:after="0" w:line="240" w:lineRule="auto"/>
      </w:pPr>
      <w:r>
        <w:separator/>
      </w:r>
    </w:p>
  </w:endnote>
  <w:endnote w:type="continuationSeparator" w:id="1">
    <w:p w:rsidR="00F42998" w:rsidRDefault="00F4299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998" w:rsidRDefault="00F42998" w:rsidP="00864926">
      <w:pPr>
        <w:spacing w:after="0" w:line="240" w:lineRule="auto"/>
      </w:pPr>
      <w:r>
        <w:separator/>
      </w:r>
    </w:p>
  </w:footnote>
  <w:footnote w:type="continuationSeparator" w:id="1">
    <w:p w:rsidR="00F42998" w:rsidRDefault="00F4299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74442D2"/>
    <w:multiLevelType w:val="hybridMultilevel"/>
    <w:tmpl w:val="6096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051D5"/>
    <w:multiLevelType w:val="hybridMultilevel"/>
    <w:tmpl w:val="4F700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E7E28"/>
    <w:multiLevelType w:val="hybridMultilevel"/>
    <w:tmpl w:val="205CA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A3C37"/>
    <w:rsid w:val="000F6001"/>
    <w:rsid w:val="00165A2F"/>
    <w:rsid w:val="0018472A"/>
    <w:rsid w:val="001D3BF1"/>
    <w:rsid w:val="001D64D3"/>
    <w:rsid w:val="001F14FA"/>
    <w:rsid w:val="001F60E3"/>
    <w:rsid w:val="00224007"/>
    <w:rsid w:val="002319B6"/>
    <w:rsid w:val="00315601"/>
    <w:rsid w:val="00323176"/>
    <w:rsid w:val="003B32A9"/>
    <w:rsid w:val="003C177A"/>
    <w:rsid w:val="00406F80"/>
    <w:rsid w:val="00431EFA"/>
    <w:rsid w:val="00460356"/>
    <w:rsid w:val="00493925"/>
    <w:rsid w:val="00495D98"/>
    <w:rsid w:val="004D1C7E"/>
    <w:rsid w:val="004E562D"/>
    <w:rsid w:val="005A5D38"/>
    <w:rsid w:val="005B0885"/>
    <w:rsid w:val="005B64BF"/>
    <w:rsid w:val="005D46D7"/>
    <w:rsid w:val="005E2E98"/>
    <w:rsid w:val="00603117"/>
    <w:rsid w:val="00607EB2"/>
    <w:rsid w:val="00617484"/>
    <w:rsid w:val="0069043C"/>
    <w:rsid w:val="006D2A00"/>
    <w:rsid w:val="006E40AE"/>
    <w:rsid w:val="006F647C"/>
    <w:rsid w:val="006F74CA"/>
    <w:rsid w:val="00711135"/>
    <w:rsid w:val="00783C57"/>
    <w:rsid w:val="00792CB4"/>
    <w:rsid w:val="007D7A31"/>
    <w:rsid w:val="00845532"/>
    <w:rsid w:val="00850D4E"/>
    <w:rsid w:val="00864926"/>
    <w:rsid w:val="008746D8"/>
    <w:rsid w:val="00877FAE"/>
    <w:rsid w:val="008817D6"/>
    <w:rsid w:val="00885584"/>
    <w:rsid w:val="008A30CE"/>
    <w:rsid w:val="008B1D6B"/>
    <w:rsid w:val="008C31B7"/>
    <w:rsid w:val="00910575"/>
    <w:rsid w:val="00911529"/>
    <w:rsid w:val="00932B21"/>
    <w:rsid w:val="00972302"/>
    <w:rsid w:val="00976B9C"/>
    <w:rsid w:val="009906EA"/>
    <w:rsid w:val="009B2F0C"/>
    <w:rsid w:val="009D3F5E"/>
    <w:rsid w:val="009F3F9F"/>
    <w:rsid w:val="00A10286"/>
    <w:rsid w:val="00A1335D"/>
    <w:rsid w:val="00AF47A6"/>
    <w:rsid w:val="00B50491"/>
    <w:rsid w:val="00B54668"/>
    <w:rsid w:val="00B9521A"/>
    <w:rsid w:val="00BA4F79"/>
    <w:rsid w:val="00BD3504"/>
    <w:rsid w:val="00C63234"/>
    <w:rsid w:val="00CA6D81"/>
    <w:rsid w:val="00CC23C3"/>
    <w:rsid w:val="00CD17F1"/>
    <w:rsid w:val="00D5709E"/>
    <w:rsid w:val="00D62650"/>
    <w:rsid w:val="00D6516F"/>
    <w:rsid w:val="00D652CA"/>
    <w:rsid w:val="00D92F39"/>
    <w:rsid w:val="00DA65B3"/>
    <w:rsid w:val="00DB43CC"/>
    <w:rsid w:val="00DC402E"/>
    <w:rsid w:val="00E1222F"/>
    <w:rsid w:val="00E47B95"/>
    <w:rsid w:val="00E5013A"/>
    <w:rsid w:val="00E60599"/>
    <w:rsid w:val="00E71A0B"/>
    <w:rsid w:val="00E8188A"/>
    <w:rsid w:val="00E857F8"/>
    <w:rsid w:val="00EA7E0C"/>
    <w:rsid w:val="00EC53EE"/>
    <w:rsid w:val="00F06AFA"/>
    <w:rsid w:val="00F237EB"/>
    <w:rsid w:val="00F42998"/>
    <w:rsid w:val="00F56373"/>
    <w:rsid w:val="00F742D3"/>
    <w:rsid w:val="00FD67A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Strong">
    <w:name w:val="Strong"/>
    <w:basedOn w:val="DefaultParagraphFont"/>
    <w:qFormat/>
    <w:rsid w:val="00495D98"/>
    <w:rPr>
      <w:b/>
      <w:bCs/>
    </w:rPr>
  </w:style>
  <w:style w:type="paragraph" w:styleId="BodyText3">
    <w:name w:val="Body Text 3"/>
    <w:basedOn w:val="Normal"/>
    <w:link w:val="BodyText3Char"/>
    <w:rsid w:val="00495D98"/>
    <w:pPr>
      <w:widowControl w:val="0"/>
      <w:suppressAutoHyphens w:val="0"/>
      <w:autoSpaceDE w:val="0"/>
      <w:autoSpaceDN w:val="0"/>
      <w:adjustRightInd w:val="0"/>
      <w:spacing w:after="0" w:line="240" w:lineRule="auto"/>
      <w:jc w:val="left"/>
    </w:pPr>
    <w:rPr>
      <w:rFonts w:ascii="Times New Roman" w:hAnsi="Times New Roman"/>
      <w:sz w:val="24"/>
      <w:lang w:val="sr-Cyrl-CS" w:eastAsia="sr-Latn-CS"/>
    </w:rPr>
  </w:style>
  <w:style w:type="character" w:customStyle="1" w:styleId="BodyText3Char">
    <w:name w:val="Body Text 3 Char"/>
    <w:basedOn w:val="DefaultParagraphFont"/>
    <w:link w:val="BodyText3"/>
    <w:rsid w:val="00495D98"/>
    <w:rPr>
      <w:rFonts w:ascii="Times New Roman" w:eastAsia="Times New Roman" w:hAnsi="Times New Roman" w:cs="Times New Roman"/>
      <w:sz w:val="24"/>
      <w:szCs w:val="20"/>
      <w:lang w:val="sr-Cyrl-CS" w:eastAsia="sr-Latn-CS"/>
    </w:rPr>
  </w:style>
  <w:style w:type="paragraph" w:customStyle="1" w:styleId="Default">
    <w:name w:val="Default"/>
    <w:rsid w:val="00976B9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A4F79"/>
    <w:pPr>
      <w:widowControl w:val="0"/>
      <w:suppressAutoHyphens w:val="0"/>
      <w:autoSpaceDE w:val="0"/>
      <w:autoSpaceDN w:val="0"/>
      <w:adjustRightInd w:val="0"/>
      <w:spacing w:after="0" w:line="240" w:lineRule="auto"/>
      <w:ind w:left="720"/>
      <w:contextualSpacing/>
      <w:jc w:val="left"/>
    </w:pPr>
    <w:rPr>
      <w:rFonts w:ascii="Times New Roman" w:hAnsi="Times New Roman"/>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Natasa</cp:lastModifiedBy>
  <cp:revision>3</cp:revision>
  <cp:lastPrinted>2015-12-23T11:47:00Z</cp:lastPrinted>
  <dcterms:created xsi:type="dcterms:W3CDTF">2016-04-13T07:20:00Z</dcterms:created>
  <dcterms:modified xsi:type="dcterms:W3CDTF">2016-04-13T07:22:00Z</dcterms:modified>
</cp:coreProperties>
</file>