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Latn-RS" w:eastAsia="sr-Latn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1E1E50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14:paraId="6F5858AD" w14:textId="3248249C" w:rsidR="00CD17F1" w:rsidRPr="001E1E50" w:rsidRDefault="00546DA2" w:rsidP="001E1E50">
            <w:pPr>
              <w:suppressAutoHyphens w:val="0"/>
              <w:spacing w:after="200" w:line="276" w:lineRule="auto"/>
              <w:jc w:val="left"/>
              <w:rPr>
                <w:rFonts w:ascii="Candara" w:hAnsi="Candara" w:cs="Arial"/>
                <w:b/>
                <w:sz w:val="28"/>
                <w:szCs w:val="28"/>
              </w:rPr>
            </w:pPr>
            <w:r w:rsidRPr="001E1E50">
              <w:rPr>
                <w:rFonts w:ascii="Candara" w:hAnsi="Candara" w:cs="Arial"/>
                <w:b/>
                <w:sz w:val="28"/>
                <w:szCs w:val="28"/>
              </w:rPr>
              <w:t xml:space="preserve">Faculty of Technology in </w:t>
            </w:r>
            <w:proofErr w:type="spellStart"/>
            <w:r w:rsidRPr="001E1E50">
              <w:rPr>
                <w:rFonts w:ascii="Candara" w:hAnsi="Candara" w:cs="Arial"/>
                <w:b/>
                <w:sz w:val="28"/>
                <w:szCs w:val="28"/>
              </w:rPr>
              <w:t>Leskovac</w:t>
            </w:r>
            <w:proofErr w:type="spellEnd"/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134E4D49" w14:textId="01FD2E32" w:rsidR="00C6411A" w:rsidRPr="00C6411A" w:rsidRDefault="00C6411A" w:rsidP="00C6411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6411A">
              <w:rPr>
                <w:rFonts w:ascii="Candara" w:hAnsi="Candara"/>
              </w:rPr>
              <w:t>Chemical Technolog</w:t>
            </w:r>
            <w:r w:rsidR="005C1B1B">
              <w:rPr>
                <w:rFonts w:ascii="Candara" w:hAnsi="Candara"/>
              </w:rPr>
              <w:t>ies</w:t>
            </w:r>
            <w:r w:rsidRPr="00C6411A">
              <w:rPr>
                <w:rFonts w:ascii="Candara" w:hAnsi="Candara"/>
              </w:rPr>
              <w:t>, Food Technology and Biotechnology,</w:t>
            </w:r>
          </w:p>
          <w:p w14:paraId="4C656112" w14:textId="02186DA9" w:rsidR="00864926" w:rsidRPr="00C6411A" w:rsidRDefault="00C6411A" w:rsidP="005C1B1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</w:t>
            </w:r>
            <w:r w:rsidRPr="00C6411A">
              <w:rPr>
                <w:rFonts w:ascii="Candara" w:hAnsi="Candara"/>
              </w:rPr>
              <w:t>extile technolog</w:t>
            </w:r>
            <w:r w:rsidR="005C1B1B">
              <w:rPr>
                <w:rFonts w:ascii="Candara" w:hAnsi="Candara"/>
              </w:rPr>
              <w:t>ies</w:t>
            </w:r>
            <w:r w:rsidR="005E73E4">
              <w:rPr>
                <w:rFonts w:ascii="Candara" w:hAnsi="Candara"/>
              </w:rPr>
              <w:t>*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1B134A17" w:rsidR="00B50491" w:rsidRPr="00B54668" w:rsidRDefault="00DD769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Marketing and management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0F5179E2" w:rsidR="006F647C" w:rsidRPr="00B54668" w:rsidRDefault="00A36DE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69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7FE4A845" w:rsidR="00CD17F1" w:rsidRPr="00B54668" w:rsidRDefault="00A36DED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3E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5E73E4">
              <w:rPr>
                <w:rFonts w:ascii="Candara" w:hAnsi="Candara"/>
              </w:rPr>
              <w:t>*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69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4C7AEECC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699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5B137CD8" w:rsidR="00864926" w:rsidRPr="00B54668" w:rsidRDefault="00DD769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 (</w:t>
            </w:r>
            <w:r w:rsidR="00420524">
              <w:rPr>
                <w:rFonts w:ascii="Candara" w:hAnsi="Candara"/>
              </w:rPr>
              <w:t xml:space="preserve">the </w:t>
            </w:r>
            <w:r>
              <w:rPr>
                <w:rFonts w:ascii="Candara" w:hAnsi="Candara"/>
              </w:rPr>
              <w:t>second year of study)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5912DF34" w:rsidR="00A1335D" w:rsidRPr="00B54668" w:rsidRDefault="00DD769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05F672A1" w:rsidR="00E857F8" w:rsidRPr="00B54668" w:rsidRDefault="00546DA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Ivana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Mladenović-Ranisavljević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B495887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DA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354C96AC" w:rsidR="00911529" w:rsidRPr="00B54668" w:rsidRDefault="00DD7699" w:rsidP="00DD769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DD7699">
              <w:rPr>
                <w:rFonts w:ascii="Candara" w:hAnsi="Candara"/>
                <w:i/>
              </w:rPr>
              <w:t>Qualifying students to recognize and def</w:t>
            </w:r>
            <w:r>
              <w:rPr>
                <w:rFonts w:ascii="Candara" w:hAnsi="Candara"/>
                <w:i/>
              </w:rPr>
              <w:t>ine</w:t>
            </w:r>
            <w:r w:rsidRPr="00DD7699">
              <w:rPr>
                <w:rFonts w:ascii="Candara" w:hAnsi="Candara"/>
                <w:i/>
              </w:rPr>
              <w:t xml:space="preserve"> problems of marketing and managerial nature, and then to conceptualize </w:t>
            </w:r>
            <w:r>
              <w:rPr>
                <w:rFonts w:ascii="Candara" w:hAnsi="Candara"/>
                <w:i/>
              </w:rPr>
              <w:t>objectives</w:t>
            </w:r>
            <w:r w:rsidRPr="00DD7699">
              <w:rPr>
                <w:rFonts w:ascii="Candara" w:hAnsi="Candara"/>
                <w:i/>
              </w:rPr>
              <w:t xml:space="preserve"> and tasks, as well as resources and ways to accomplish them and control the results.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59A83645" w:rsidR="00B54668" w:rsidRPr="005F7CE6" w:rsidRDefault="00AD5175" w:rsidP="005F7CE6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D5175">
              <w:rPr>
                <w:rFonts w:ascii="Candara" w:hAnsi="Candara"/>
              </w:rPr>
              <w:t xml:space="preserve">The term, creation, development, essence and </w:t>
            </w:r>
            <w:r>
              <w:rPr>
                <w:rFonts w:ascii="Candara" w:hAnsi="Candara"/>
              </w:rPr>
              <w:t>general</w:t>
            </w:r>
            <w:r w:rsidRPr="00AD5175">
              <w:rPr>
                <w:rFonts w:ascii="Candara" w:hAnsi="Candara"/>
              </w:rPr>
              <w:t xml:space="preserve"> characteristics</w:t>
            </w:r>
            <w:r>
              <w:rPr>
                <w:rFonts w:ascii="Candara" w:hAnsi="Candara"/>
              </w:rPr>
              <w:t xml:space="preserve"> of </w:t>
            </w:r>
            <w:r w:rsidRPr="00AD5175">
              <w:rPr>
                <w:rFonts w:ascii="Candara" w:hAnsi="Candara"/>
              </w:rPr>
              <w:t>marketing</w:t>
            </w:r>
            <w:r>
              <w:rPr>
                <w:rFonts w:ascii="Candara" w:hAnsi="Candara"/>
              </w:rPr>
              <w:t xml:space="preserve"> (2). D</w:t>
            </w:r>
            <w:r w:rsidRPr="00AD5175">
              <w:rPr>
                <w:rFonts w:ascii="Candara" w:hAnsi="Candara"/>
              </w:rPr>
              <w:t>evelopment and characteristic</w:t>
            </w:r>
            <w:r>
              <w:rPr>
                <w:rFonts w:ascii="Candara" w:hAnsi="Candara"/>
              </w:rPr>
              <w:t xml:space="preserve">s of the marketing concept (2). </w:t>
            </w:r>
            <w:r w:rsidRPr="00AD5175">
              <w:rPr>
                <w:rFonts w:ascii="Candara" w:hAnsi="Candara"/>
              </w:rPr>
              <w:t>Analysis of the environment and the types of enterprises</w:t>
            </w:r>
            <w:r>
              <w:rPr>
                <w:rFonts w:ascii="Candara" w:hAnsi="Candara"/>
              </w:rPr>
              <w:t>’</w:t>
            </w:r>
            <w:r w:rsidRPr="00AD5175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response to environmental influences</w:t>
            </w:r>
            <w:r w:rsidRPr="00AD5175">
              <w:rPr>
                <w:rFonts w:ascii="Candara" w:hAnsi="Candara"/>
              </w:rPr>
              <w:t xml:space="preserve"> (2)</w:t>
            </w:r>
            <w:r>
              <w:rPr>
                <w:rFonts w:ascii="Candara" w:hAnsi="Candara"/>
              </w:rPr>
              <w:t>. Marketing Research</w:t>
            </w:r>
            <w:r w:rsidRPr="00AD5175">
              <w:rPr>
                <w:rFonts w:ascii="Candara" w:hAnsi="Candara"/>
              </w:rPr>
              <w:t xml:space="preserve"> (2)</w:t>
            </w:r>
            <w:r>
              <w:rPr>
                <w:rFonts w:ascii="Candara" w:hAnsi="Candara"/>
              </w:rPr>
              <w:t>. Marketing Planning</w:t>
            </w:r>
            <w:r w:rsidRPr="00AD5175">
              <w:rPr>
                <w:rFonts w:ascii="Candara" w:hAnsi="Candara"/>
              </w:rPr>
              <w:t xml:space="preserve"> (2)</w:t>
            </w:r>
            <w:r>
              <w:rPr>
                <w:rFonts w:ascii="Candara" w:hAnsi="Candara"/>
              </w:rPr>
              <w:t xml:space="preserve">. </w:t>
            </w:r>
            <w:r w:rsidR="005F7CE6">
              <w:rPr>
                <w:rFonts w:ascii="Candara" w:hAnsi="Candara"/>
              </w:rPr>
              <w:t>Formulating marketing strategies</w:t>
            </w:r>
            <w:r w:rsidRPr="00AD5175">
              <w:rPr>
                <w:rFonts w:ascii="Candara" w:hAnsi="Candara"/>
              </w:rPr>
              <w:t xml:space="preserve"> (2)</w:t>
            </w:r>
            <w:r w:rsidR="005F7CE6">
              <w:rPr>
                <w:rFonts w:ascii="Candara" w:hAnsi="Candara"/>
              </w:rPr>
              <w:t xml:space="preserve">. </w:t>
            </w:r>
            <w:r w:rsidRPr="00AD5175">
              <w:rPr>
                <w:rFonts w:ascii="Candara" w:hAnsi="Candara"/>
              </w:rPr>
              <w:t>Organization and impleme</w:t>
            </w:r>
            <w:r w:rsidR="005F7CE6">
              <w:rPr>
                <w:rFonts w:ascii="Candara" w:hAnsi="Candara"/>
              </w:rPr>
              <w:t>ntation of marketing activities</w:t>
            </w:r>
            <w:r w:rsidRPr="00AD5175">
              <w:rPr>
                <w:rFonts w:ascii="Candara" w:hAnsi="Candara"/>
              </w:rPr>
              <w:t xml:space="preserve"> (2)</w:t>
            </w:r>
            <w:r w:rsidR="005F7CE6">
              <w:rPr>
                <w:rFonts w:ascii="Candara" w:hAnsi="Candara"/>
              </w:rPr>
              <w:t>. Development and</w:t>
            </w:r>
            <w:r w:rsidRPr="00AD5175">
              <w:rPr>
                <w:rFonts w:ascii="Candara" w:hAnsi="Candara"/>
              </w:rPr>
              <w:t xml:space="preserve"> importance </w:t>
            </w:r>
            <w:r w:rsidR="005F7CE6">
              <w:rPr>
                <w:rFonts w:ascii="Candara" w:hAnsi="Candara"/>
              </w:rPr>
              <w:t>of principles of management</w:t>
            </w:r>
            <w:r w:rsidRPr="00AD5175">
              <w:rPr>
                <w:rFonts w:ascii="Candara" w:hAnsi="Candara"/>
              </w:rPr>
              <w:t xml:space="preserve"> (2)</w:t>
            </w:r>
            <w:r w:rsidR="005F7CE6">
              <w:rPr>
                <w:rFonts w:ascii="Candara" w:hAnsi="Candara"/>
              </w:rPr>
              <w:t>. Significant phases of management: p</w:t>
            </w:r>
            <w:r w:rsidRPr="00AD5175">
              <w:rPr>
                <w:rFonts w:ascii="Candara" w:hAnsi="Candara"/>
              </w:rPr>
              <w:t>lanning (2)</w:t>
            </w:r>
            <w:r w:rsidR="005F7CE6">
              <w:rPr>
                <w:rFonts w:ascii="Candara" w:hAnsi="Candara"/>
              </w:rPr>
              <w:t>, o</w:t>
            </w:r>
            <w:r w:rsidRPr="00AD5175">
              <w:rPr>
                <w:rFonts w:ascii="Candara" w:hAnsi="Candara"/>
              </w:rPr>
              <w:t>rganizing (2)</w:t>
            </w:r>
            <w:r w:rsidR="005F7CE6">
              <w:rPr>
                <w:rFonts w:ascii="Candara" w:hAnsi="Candara"/>
              </w:rPr>
              <w:t>,</w:t>
            </w:r>
            <w:r w:rsidRPr="00AD5175">
              <w:rPr>
                <w:rFonts w:ascii="Candara" w:hAnsi="Candara"/>
              </w:rPr>
              <w:t xml:space="preserve"> </w:t>
            </w:r>
            <w:r w:rsidR="005F7CE6">
              <w:rPr>
                <w:rFonts w:ascii="Candara" w:hAnsi="Candara"/>
              </w:rPr>
              <w:t>human r</w:t>
            </w:r>
            <w:r w:rsidR="005F7CE6" w:rsidRPr="005F7CE6">
              <w:rPr>
                <w:rFonts w:ascii="Candara" w:hAnsi="Candara"/>
              </w:rPr>
              <w:t>esource</w:t>
            </w:r>
            <w:r w:rsidR="005F7CE6">
              <w:rPr>
                <w:rFonts w:ascii="Candara" w:hAnsi="Candara"/>
              </w:rPr>
              <w:t>’s</w:t>
            </w:r>
            <w:r w:rsidRPr="00AD5175">
              <w:rPr>
                <w:rFonts w:ascii="Candara" w:hAnsi="Candara"/>
              </w:rPr>
              <w:t xml:space="preserve"> policy (2)</w:t>
            </w:r>
            <w:r w:rsidR="005F7CE6">
              <w:rPr>
                <w:rFonts w:ascii="Candara" w:hAnsi="Candara"/>
              </w:rPr>
              <w:t>, l</w:t>
            </w:r>
            <w:r w:rsidRPr="00AD5175">
              <w:rPr>
                <w:rFonts w:ascii="Candara" w:hAnsi="Candara"/>
              </w:rPr>
              <w:t>eadership (2)</w:t>
            </w:r>
            <w:r w:rsidR="005F7CE6">
              <w:rPr>
                <w:rFonts w:ascii="Candara" w:hAnsi="Candara"/>
              </w:rPr>
              <w:t>, c</w:t>
            </w:r>
            <w:r w:rsidRPr="00AD5175">
              <w:rPr>
                <w:rFonts w:ascii="Candara" w:hAnsi="Candara"/>
              </w:rPr>
              <w:t xml:space="preserve">ommunication </w:t>
            </w:r>
            <w:r w:rsidR="005F7CE6">
              <w:rPr>
                <w:rFonts w:ascii="Candara" w:hAnsi="Candara"/>
              </w:rPr>
              <w:t xml:space="preserve">(2), work </w:t>
            </w:r>
            <w:r w:rsidRPr="00AD5175">
              <w:rPr>
                <w:rFonts w:ascii="Candara" w:hAnsi="Candara"/>
              </w:rPr>
              <w:t xml:space="preserve">motivation </w:t>
            </w:r>
            <w:r w:rsidR="005F7CE6">
              <w:rPr>
                <w:rFonts w:ascii="Candara" w:hAnsi="Candara"/>
              </w:rPr>
              <w:t>(2) and d</w:t>
            </w:r>
            <w:r w:rsidRPr="00AD5175">
              <w:rPr>
                <w:rFonts w:ascii="Candara" w:hAnsi="Candara"/>
              </w:rPr>
              <w:t>ecision</w:t>
            </w:r>
            <w:r w:rsidR="005F7CE6">
              <w:rPr>
                <w:rFonts w:ascii="Candara" w:hAnsi="Candara"/>
              </w:rPr>
              <w:t>-making</w:t>
            </w:r>
            <w:r w:rsidRPr="00AD5175">
              <w:rPr>
                <w:rFonts w:ascii="Candara" w:hAnsi="Candara"/>
              </w:rPr>
              <w:t xml:space="preserve"> (2)</w:t>
            </w:r>
            <w:r w:rsidR="005F7CE6">
              <w:rPr>
                <w:rFonts w:ascii="Candara" w:hAnsi="Candara"/>
              </w:rPr>
              <w:t>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40FCD79" w:rsidR="001D3BF1" w:rsidRPr="004E562D" w:rsidRDefault="00A36DE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11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A36DE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C6411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C6411A" w:rsidRDefault="00C6411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3D4A6074" w:rsidR="00C6411A" w:rsidRPr="00C6411A" w:rsidRDefault="00C6411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C6411A">
              <w:rPr>
                <w:rFonts w:ascii="Candara" w:hAnsi="Candara"/>
                <w:b/>
                <w:sz w:val="24"/>
                <w:szCs w:val="24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C6411A" w:rsidRDefault="00C6411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5072BBB0" w:rsidR="00C6411A" w:rsidRDefault="001E1E5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</w:tr>
      <w:tr w:rsidR="00C6411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C6411A" w:rsidRDefault="00C6411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C6411A" w:rsidRDefault="00C6411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C6411A" w:rsidRDefault="00C6411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45C27797" w:rsidR="00C6411A" w:rsidRDefault="00C6411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C6411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15E783E5" w:rsidR="00C6411A" w:rsidRDefault="00C6411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Seminar paper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7E3392FB" w:rsidR="00C6411A" w:rsidRDefault="005E73E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 x 15 =</w:t>
            </w:r>
            <w:r w:rsidR="00C6411A"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C6411A" w:rsidRDefault="00C6411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  <w:bookmarkStart w:id="0" w:name="_GoBack"/>
            <w:bookmarkEnd w:id="0"/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C6411A" w:rsidRDefault="00C6411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C6411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C6411A" w:rsidRDefault="00C6411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BB527D" w14:textId="77777777" w:rsidR="00A36DED" w:rsidRDefault="00A36DED" w:rsidP="00864926">
      <w:pPr>
        <w:spacing w:after="0" w:line="240" w:lineRule="auto"/>
      </w:pPr>
      <w:r>
        <w:separator/>
      </w:r>
    </w:p>
  </w:endnote>
  <w:endnote w:type="continuationSeparator" w:id="0">
    <w:p w14:paraId="153F40EF" w14:textId="77777777" w:rsidR="00A36DED" w:rsidRDefault="00A36DE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5E64B" w14:textId="77777777" w:rsidR="00A36DED" w:rsidRDefault="00A36DED" w:rsidP="00864926">
      <w:pPr>
        <w:spacing w:after="0" w:line="240" w:lineRule="auto"/>
      </w:pPr>
      <w:r>
        <w:separator/>
      </w:r>
    </w:p>
  </w:footnote>
  <w:footnote w:type="continuationSeparator" w:id="0">
    <w:p w14:paraId="02241D44" w14:textId="77777777" w:rsidR="00A36DED" w:rsidRDefault="00A36DE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E1E50"/>
    <w:rsid w:val="001F14FA"/>
    <w:rsid w:val="001F60E3"/>
    <w:rsid w:val="002319B6"/>
    <w:rsid w:val="00315601"/>
    <w:rsid w:val="00323176"/>
    <w:rsid w:val="003B32A9"/>
    <w:rsid w:val="003C177A"/>
    <w:rsid w:val="00406F80"/>
    <w:rsid w:val="00420285"/>
    <w:rsid w:val="00420524"/>
    <w:rsid w:val="00431EFA"/>
    <w:rsid w:val="0045238E"/>
    <w:rsid w:val="0045588B"/>
    <w:rsid w:val="00493925"/>
    <w:rsid w:val="004D1C7E"/>
    <w:rsid w:val="004E562D"/>
    <w:rsid w:val="00546DA2"/>
    <w:rsid w:val="005A5D38"/>
    <w:rsid w:val="005B0885"/>
    <w:rsid w:val="005B64BF"/>
    <w:rsid w:val="005C1B1B"/>
    <w:rsid w:val="005D46D7"/>
    <w:rsid w:val="005E73E4"/>
    <w:rsid w:val="005F7CE6"/>
    <w:rsid w:val="00603117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A7218"/>
    <w:rsid w:val="009D3F5E"/>
    <w:rsid w:val="009F3F9F"/>
    <w:rsid w:val="00A10286"/>
    <w:rsid w:val="00A1335D"/>
    <w:rsid w:val="00A36DED"/>
    <w:rsid w:val="00AD4F4D"/>
    <w:rsid w:val="00AD5175"/>
    <w:rsid w:val="00AF47A6"/>
    <w:rsid w:val="00B50491"/>
    <w:rsid w:val="00B54668"/>
    <w:rsid w:val="00B9521A"/>
    <w:rsid w:val="00BD3504"/>
    <w:rsid w:val="00C63234"/>
    <w:rsid w:val="00C6411A"/>
    <w:rsid w:val="00CA6D81"/>
    <w:rsid w:val="00CC23C3"/>
    <w:rsid w:val="00CD17F1"/>
    <w:rsid w:val="00D92F39"/>
    <w:rsid w:val="00DB43CC"/>
    <w:rsid w:val="00DD7699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1AC1C-DA94-4D72-B3BA-D07DA2037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Reviewer</cp:lastModifiedBy>
  <cp:revision>7</cp:revision>
  <cp:lastPrinted>2015-12-23T11:47:00Z</cp:lastPrinted>
  <dcterms:created xsi:type="dcterms:W3CDTF">2016-03-24T14:38:00Z</dcterms:created>
  <dcterms:modified xsi:type="dcterms:W3CDTF">2016-04-07T13:50:00Z</dcterms:modified>
</cp:coreProperties>
</file>