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B6591" w:rsidRPr="00B54668" w:rsidTr="00EF57A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591" w:rsidRPr="00EF57A6" w:rsidRDefault="007B6591" w:rsidP="00EF57A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B288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EF57A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B6591" w:rsidRPr="00EF57A6" w:rsidRDefault="007B6591" w:rsidP="00EF57A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B6591" w:rsidRPr="00B54668" w:rsidTr="00EF57A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F57A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F57A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F57A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6591" w:rsidRPr="00EF57A6" w:rsidRDefault="007B6591" w:rsidP="00EF57A6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7B6591" w:rsidRPr="00B54668" w:rsidTr="00EF57A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GENERAL INFORMATION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Sociology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EF57A6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Master’s             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Doctoral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MS Gothic" w:eastAsia="MS Gothic" w:hAnsi="MS Gothic" w:hint="eastAsia"/>
              </w:rPr>
              <w:t>☒</w:t>
            </w:r>
            <w:r w:rsidRPr="00EF57A6">
              <w:rPr>
                <w:rFonts w:ascii="Candara" w:hAnsi="Candara"/>
              </w:rPr>
              <w:t xml:space="preserve"> Obligatory           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Elective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F57A6">
              <w:rPr>
                <w:rFonts w:ascii="Candara" w:hAnsi="Candara"/>
              </w:rPr>
              <w:t xml:space="preserve">Semester </w:t>
            </w:r>
            <w:r w:rsidRPr="00EF57A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F57A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EF57A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EF57A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EF57A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EF57A6">
              <w:rPr>
                <w:rFonts w:ascii="Candara" w:hAnsi="Candara"/>
              </w:rPr>
              <w:t>irst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5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Vesna Miltojević</w:t>
            </w:r>
          </w:p>
        </w:tc>
      </w:tr>
      <w:tr w:rsidR="007B6591" w:rsidRPr="00B54668" w:rsidTr="00EF57A6">
        <w:trPr>
          <w:trHeight w:val="562"/>
        </w:trPr>
        <w:tc>
          <w:tcPr>
            <w:tcW w:w="4386" w:type="dxa"/>
            <w:gridSpan w:val="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 xml:space="preserve"> </w:t>
            </w:r>
            <w:r w:rsidRPr="00EF57A6">
              <w:rPr>
                <w:rFonts w:ascii="MS Gothic" w:eastAsia="MS Gothic" w:hAnsi="MS Gothic" w:hint="eastAsia"/>
              </w:rPr>
              <w:t>☒</w:t>
            </w:r>
            <w:r w:rsidRPr="00EF57A6">
              <w:rPr>
                <w:rFonts w:ascii="Candara" w:hAnsi="Candara"/>
              </w:rPr>
              <w:t xml:space="preserve">Lectures                     </w:t>
            </w:r>
            <w:r w:rsidRPr="00EF57A6">
              <w:rPr>
                <w:rFonts w:ascii="MS Gothic" w:eastAsia="MS Gothic" w:hAnsi="MS Gothic" w:hint="eastAsia"/>
              </w:rPr>
              <w:t>☒</w:t>
            </w:r>
            <w:r w:rsidRPr="00EF57A6">
              <w:rPr>
                <w:rFonts w:ascii="Candara" w:hAnsi="Candara"/>
              </w:rPr>
              <w:t xml:space="preserve">Group tutorials   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Individual tutorials</w:t>
            </w:r>
          </w:p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 xml:space="preserve">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Laboratory work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 Project work            </w:t>
            </w:r>
            <w:r w:rsidRPr="00EF57A6">
              <w:rPr>
                <w:rFonts w:ascii="MS Gothic" w:eastAsia="MS Gothic" w:hAnsi="MS Gothic" w:hint="eastAsia"/>
              </w:rPr>
              <w:t>☒</w:t>
            </w:r>
            <w:r w:rsidRPr="00EF57A6">
              <w:rPr>
                <w:rFonts w:ascii="Candara" w:hAnsi="Candara"/>
              </w:rPr>
              <w:t xml:space="preserve">  Seminar</w:t>
            </w:r>
          </w:p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57A6">
              <w:rPr>
                <w:rFonts w:ascii="Candara" w:hAnsi="Candara"/>
              </w:rPr>
              <w:t xml:space="preserve">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Distance learning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Blended learning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 Other</w:t>
            </w: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B6591" w:rsidRPr="00EF57A6" w:rsidRDefault="007B6591" w:rsidP="00EF57A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B6591" w:rsidRPr="00F17164" w:rsidTr="00EF57A6">
        <w:trPr>
          <w:trHeight w:val="562"/>
        </w:trPr>
        <w:tc>
          <w:tcPr>
            <w:tcW w:w="10440" w:type="dxa"/>
            <w:gridSpan w:val="7"/>
            <w:vAlign w:val="center"/>
          </w:tcPr>
          <w:p w:rsidR="007B6591" w:rsidRPr="00F17164" w:rsidRDefault="007B6591" w:rsidP="00057329">
            <w:pPr>
              <w:rPr>
                <w:rFonts w:ascii="Candara" w:hAnsi="Candara"/>
                <w:i/>
              </w:rPr>
            </w:pPr>
            <w:r w:rsidRPr="00F17164">
              <w:rPr>
                <w:rFonts w:ascii="Candara" w:hAnsi="Candara" w:cs="Arial"/>
                <w:i/>
                <w:lang w:val="en-US"/>
              </w:rPr>
              <w:t xml:space="preserve">Acceptance of a holistic world view for the purpose of properly perceiving the relationships of interdependency and interconnectedness of various social phenomena in contemporary civilization, of harmonizing the society </w:t>
            </w:r>
            <w:r w:rsidRPr="00F17164">
              <w:rPr>
                <w:rFonts w:ascii="Candara" w:hAnsi="Candara" w:cs="Cambria Math"/>
                <w:i/>
                <w:lang w:val="en-US"/>
              </w:rPr>
              <w:t xml:space="preserve">‐ </w:t>
            </w:r>
            <w:r w:rsidRPr="00F17164">
              <w:rPr>
                <w:rFonts w:ascii="Candara" w:hAnsi="Candara" w:cs="Arial"/>
                <w:i/>
                <w:lang w:val="en-US"/>
              </w:rPr>
              <w:t>nature system, and of realizing sustainable development.</w:t>
            </w:r>
            <w:r w:rsidRPr="00F17164">
              <w:rPr>
                <w:rFonts w:cs="Arial"/>
                <w:i/>
                <w:sz w:val="27"/>
                <w:szCs w:val="27"/>
                <w:lang w:val="en-US"/>
              </w:rPr>
              <w:t xml:space="preserve"> </w:t>
            </w:r>
            <w:r w:rsidRPr="00F17164">
              <w:rPr>
                <w:rFonts w:ascii="Candara" w:hAnsi="Candara" w:cs="Arial"/>
                <w:i/>
                <w:lang w:val="en-US"/>
              </w:rPr>
              <w:t>Acquisition of knowledge on the totality of social p</w:t>
            </w:r>
            <w:bookmarkStart w:id="0" w:name="_GoBack"/>
            <w:bookmarkEnd w:id="0"/>
            <w:r w:rsidRPr="00F17164">
              <w:rPr>
                <w:rFonts w:ascii="Candara" w:hAnsi="Candara" w:cs="Arial"/>
                <w:i/>
                <w:lang w:val="en-US"/>
              </w:rPr>
              <w:t>henomena and interactive connection of social and natural phenomena and changes, as well as on basic particularities of human life and work in times of globalization and transition; capability of students to become involved in the creation of development policies.</w:t>
            </w: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vAlign w:val="center"/>
          </w:tcPr>
          <w:p w:rsidR="007B6591" w:rsidRPr="00EF57A6" w:rsidRDefault="007B6591" w:rsidP="00EF57A6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EF57A6">
              <w:rPr>
                <w:rFonts w:ascii="Candara" w:hAnsi="Candara" w:cs="Arial"/>
                <w:lang w:val="en-US"/>
              </w:rPr>
              <w:t>Term and subject of sociology. Sociological research methods. Theoretical views in Sociology – old and new. Society and social phenomena. Societal structure. Work as A social phenomenon. Social groups: class, stratification, and inequality; marriage and family; political parties and social movements; the state. Social norms. Culture and society. Changing world (globalization). Social development (sustainable development). Poverty, social safety, and social exclusion. Modern society and ecological problems.</w:t>
            </w: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LANGUAGE OF INSTRUCTION</w:t>
            </w: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57A6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EF57A6">
              <w:rPr>
                <w:rFonts w:ascii="Candara" w:hAnsi="Candara"/>
              </w:rPr>
              <w:t xml:space="preserve">Serbian  (complete course)        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English (complete course)         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  Other _____________ (complete course)</w:t>
            </w:r>
          </w:p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 xml:space="preserve">Serbian with English mentoring      </w:t>
            </w:r>
            <w:r w:rsidRPr="00EF57A6">
              <w:rPr>
                <w:rFonts w:ascii="MS Gothic" w:eastAsia="MS Gothic" w:hAnsi="MS Gothic" w:hint="eastAsia"/>
              </w:rPr>
              <w:t>☐</w:t>
            </w:r>
            <w:r w:rsidRPr="00EF57A6">
              <w:rPr>
                <w:rFonts w:ascii="Candara" w:hAnsi="Candara"/>
              </w:rPr>
              <w:t>Serbian with other mentoring ______________</w:t>
            </w:r>
          </w:p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B6591" w:rsidRPr="00B54668" w:rsidTr="00EF57A6">
        <w:trPr>
          <w:trHeight w:val="562"/>
        </w:trPr>
        <w:tc>
          <w:tcPr>
            <w:tcW w:w="255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points</w:t>
            </w:r>
          </w:p>
        </w:tc>
      </w:tr>
      <w:tr w:rsidR="007B6591" w:rsidRPr="00B54668" w:rsidTr="00EF57A6">
        <w:trPr>
          <w:trHeight w:val="562"/>
        </w:trPr>
        <w:tc>
          <w:tcPr>
            <w:tcW w:w="255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B6591" w:rsidRPr="00B54668" w:rsidTr="00EF57A6">
        <w:trPr>
          <w:trHeight w:val="562"/>
        </w:trPr>
        <w:tc>
          <w:tcPr>
            <w:tcW w:w="255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Practical teaching/</w:t>
            </w:r>
            <w:r>
              <w:t xml:space="preserve"> </w:t>
            </w:r>
            <w:r w:rsidRPr="00EF57A6">
              <w:rPr>
                <w:rFonts w:ascii="Candara" w:hAnsi="Candara"/>
                <w:b/>
              </w:rPr>
              <w:t>term papers</w:t>
            </w:r>
          </w:p>
        </w:tc>
        <w:tc>
          <w:tcPr>
            <w:tcW w:w="1575" w:type="dxa"/>
            <w:gridSpan w:val="2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40</w:t>
            </w:r>
          </w:p>
        </w:tc>
      </w:tr>
      <w:tr w:rsidR="007B6591" w:rsidRPr="00B54668" w:rsidTr="00EF57A6">
        <w:trPr>
          <w:trHeight w:val="562"/>
        </w:trPr>
        <w:tc>
          <w:tcPr>
            <w:tcW w:w="255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2*15</w:t>
            </w:r>
          </w:p>
        </w:tc>
        <w:tc>
          <w:tcPr>
            <w:tcW w:w="3255" w:type="dxa"/>
            <w:gridSpan w:val="3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100</w:t>
            </w:r>
          </w:p>
        </w:tc>
      </w:tr>
      <w:tr w:rsidR="007B6591" w:rsidRPr="00B54668" w:rsidTr="00EF57A6">
        <w:trPr>
          <w:trHeight w:val="562"/>
        </w:trPr>
        <w:tc>
          <w:tcPr>
            <w:tcW w:w="10440" w:type="dxa"/>
            <w:gridSpan w:val="7"/>
            <w:vAlign w:val="center"/>
          </w:tcPr>
          <w:p w:rsidR="007B6591" w:rsidRPr="00EF57A6" w:rsidRDefault="007B6591" w:rsidP="00EF57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F57A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B6591" w:rsidRDefault="007B6591" w:rsidP="00E71A0B">
      <w:pPr>
        <w:ind w:left="1089"/>
      </w:pPr>
    </w:p>
    <w:p w:rsidR="007B6591" w:rsidRDefault="007B6591" w:rsidP="00E71A0B">
      <w:pPr>
        <w:ind w:left="1089"/>
      </w:pPr>
    </w:p>
    <w:p w:rsidR="007B6591" w:rsidRDefault="007B6591" w:rsidP="00E71A0B">
      <w:pPr>
        <w:ind w:left="1089"/>
      </w:pPr>
    </w:p>
    <w:sectPr w:rsidR="007B659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91" w:rsidRDefault="007B6591" w:rsidP="00864926">
      <w:pPr>
        <w:spacing w:after="0" w:line="240" w:lineRule="auto"/>
      </w:pPr>
      <w:r>
        <w:separator/>
      </w:r>
    </w:p>
  </w:endnote>
  <w:endnote w:type="continuationSeparator" w:id="0">
    <w:p w:rsidR="007B6591" w:rsidRDefault="007B659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91" w:rsidRDefault="007B6591" w:rsidP="00864926">
      <w:pPr>
        <w:spacing w:after="0" w:line="240" w:lineRule="auto"/>
      </w:pPr>
      <w:r>
        <w:separator/>
      </w:r>
    </w:p>
  </w:footnote>
  <w:footnote w:type="continuationSeparator" w:id="0">
    <w:p w:rsidR="007B6591" w:rsidRDefault="007B659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57329"/>
    <w:rsid w:val="000F6001"/>
    <w:rsid w:val="001D3BF1"/>
    <w:rsid w:val="001D64D3"/>
    <w:rsid w:val="001F14FA"/>
    <w:rsid w:val="001F60E3"/>
    <w:rsid w:val="002319B6"/>
    <w:rsid w:val="00315601"/>
    <w:rsid w:val="00323176"/>
    <w:rsid w:val="003367BB"/>
    <w:rsid w:val="003B32A9"/>
    <w:rsid w:val="003C177A"/>
    <w:rsid w:val="003C6B2C"/>
    <w:rsid w:val="003D17D5"/>
    <w:rsid w:val="00406F80"/>
    <w:rsid w:val="00431EFA"/>
    <w:rsid w:val="00466AA7"/>
    <w:rsid w:val="004934A2"/>
    <w:rsid w:val="00493925"/>
    <w:rsid w:val="004D1C7E"/>
    <w:rsid w:val="004D56A7"/>
    <w:rsid w:val="004E562D"/>
    <w:rsid w:val="005A5D38"/>
    <w:rsid w:val="005B0885"/>
    <w:rsid w:val="005B64BF"/>
    <w:rsid w:val="005D46D7"/>
    <w:rsid w:val="00603117"/>
    <w:rsid w:val="0069043C"/>
    <w:rsid w:val="00693EDE"/>
    <w:rsid w:val="006E40AE"/>
    <w:rsid w:val="006F647C"/>
    <w:rsid w:val="00736484"/>
    <w:rsid w:val="00783C57"/>
    <w:rsid w:val="00792CB4"/>
    <w:rsid w:val="007B6591"/>
    <w:rsid w:val="00864926"/>
    <w:rsid w:val="008A30CE"/>
    <w:rsid w:val="008B1D6B"/>
    <w:rsid w:val="008C31B7"/>
    <w:rsid w:val="00911529"/>
    <w:rsid w:val="00932B21"/>
    <w:rsid w:val="00947F0A"/>
    <w:rsid w:val="0095141C"/>
    <w:rsid w:val="00972302"/>
    <w:rsid w:val="009906EA"/>
    <w:rsid w:val="009D3F5E"/>
    <w:rsid w:val="009F3F9F"/>
    <w:rsid w:val="00A10286"/>
    <w:rsid w:val="00A1335D"/>
    <w:rsid w:val="00AA1DE6"/>
    <w:rsid w:val="00AF47A6"/>
    <w:rsid w:val="00B50491"/>
    <w:rsid w:val="00B54668"/>
    <w:rsid w:val="00B9521A"/>
    <w:rsid w:val="00BA0C00"/>
    <w:rsid w:val="00BA5E35"/>
    <w:rsid w:val="00BB2880"/>
    <w:rsid w:val="00BD3504"/>
    <w:rsid w:val="00C1460E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57A6"/>
    <w:rsid w:val="00F06AFA"/>
    <w:rsid w:val="00F17164"/>
    <w:rsid w:val="00F237EB"/>
    <w:rsid w:val="00F56373"/>
    <w:rsid w:val="00F742D3"/>
    <w:rsid w:val="00F8618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374</Words>
  <Characters>2132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6</cp:revision>
  <cp:lastPrinted>2015-12-23T11:47:00Z</cp:lastPrinted>
  <dcterms:created xsi:type="dcterms:W3CDTF">2016-03-20T15:50:00Z</dcterms:created>
  <dcterms:modified xsi:type="dcterms:W3CDTF">2016-04-16T07:32:00Z</dcterms:modified>
</cp:coreProperties>
</file>