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0" w:rsidRPr="00B54668" w:rsidRDefault="00943F80" w:rsidP="00943F80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43F80" w:rsidRPr="00B54668" w:rsidTr="00962F19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432217AC" wp14:editId="0DF2F45C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43F80" w:rsidRPr="00B54668" w:rsidRDefault="00943F80" w:rsidP="00962F19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E47B95" w:rsidRDefault="00943F80" w:rsidP="00962F1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43F80" w:rsidRPr="00B54668" w:rsidRDefault="00943F80" w:rsidP="00962F19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943F80" w:rsidRPr="00B54668" w:rsidTr="00962F19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43F80" w:rsidRPr="001F2928" w:rsidRDefault="006D3609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  <w:b/>
              </w:rPr>
              <w:t>Mathematics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1F2928" w:rsidRDefault="006D3609" w:rsidP="008055D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6D3609">
              <w:rPr>
                <w:rFonts w:ascii="Candara" w:hAnsi="Candara"/>
                <w:b/>
              </w:rPr>
              <w:t>History and Philosophy of Mathematics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6D08B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Doctoral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6D08B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C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C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>
              <w:rPr>
                <w:rFonts w:ascii="Candara" w:hAnsi="Candara"/>
              </w:rPr>
              <w:t xml:space="preserve"> Elective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943F80" w:rsidRPr="00B54668" w:rsidRDefault="00943F80" w:rsidP="00962F1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C2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C2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C4C2E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B54668" w:rsidRDefault="009C4C2E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943F80">
              <w:rPr>
                <w:rFonts w:ascii="Candara" w:hAnsi="Candara"/>
              </w:rPr>
              <w:t>.00</w:t>
            </w:r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Pr="001F2928" w:rsidRDefault="00080608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2928">
              <w:rPr>
                <w:rFonts w:ascii="Candara" w:hAnsi="Candara"/>
                <w:b/>
              </w:rPr>
              <w:t xml:space="preserve">Miroslav </w:t>
            </w:r>
            <w:proofErr w:type="spellStart"/>
            <w:r w:rsidRPr="001F2928">
              <w:rPr>
                <w:rFonts w:ascii="Candara" w:hAnsi="Candara"/>
                <w:b/>
              </w:rPr>
              <w:t>Ćirić</w:t>
            </w:r>
            <w:proofErr w:type="spellEnd"/>
          </w:p>
        </w:tc>
      </w:tr>
      <w:tr w:rsidR="00943F80" w:rsidRPr="00B54668" w:rsidTr="00962F1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43F80" w:rsidRPr="00406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943F80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vAlign w:val="center"/>
          </w:tcPr>
          <w:p w:rsidR="009C4C2E" w:rsidRDefault="00900D0F" w:rsidP="008D171A">
            <w:pPr>
              <w:spacing w:line="240" w:lineRule="auto"/>
              <w:contextualSpacing/>
              <w:rPr>
                <w:rFonts w:ascii="Candara" w:hAnsi="Candara"/>
              </w:rPr>
            </w:pPr>
            <w:r w:rsidRPr="00900D0F">
              <w:rPr>
                <w:rFonts w:ascii="Candara" w:hAnsi="Candara"/>
              </w:rPr>
              <w:t xml:space="preserve">The purpose of this course is to provide insight into the most important moments and </w:t>
            </w:r>
            <w:proofErr w:type="spellStart"/>
            <w:r w:rsidRPr="00900D0F">
              <w:rPr>
                <w:rFonts w:ascii="Candara" w:hAnsi="Candara"/>
              </w:rPr>
              <w:t>centers</w:t>
            </w:r>
            <w:proofErr w:type="spellEnd"/>
            <w:r w:rsidRPr="00900D0F">
              <w:rPr>
                <w:rFonts w:ascii="Candara" w:hAnsi="Candara"/>
              </w:rPr>
              <w:t xml:space="preserve"> of development of mathematics, from prehistory to the present day, into the history of development of mathematical concepts and ideas.</w:t>
            </w:r>
            <w:r>
              <w:rPr>
                <w:rFonts w:ascii="Candara" w:hAnsi="Candara"/>
              </w:rPr>
              <w:t xml:space="preserve"> </w:t>
            </w:r>
            <w:r w:rsidRPr="00900D0F">
              <w:rPr>
                <w:rFonts w:ascii="Candara" w:hAnsi="Candara"/>
              </w:rPr>
              <w:t>In addition, the purpose of the course is to provide an introduction to the methodology of deductive sciences and the basic philosophical problems discussed in the context of mathematics.</w:t>
            </w:r>
          </w:p>
          <w:p w:rsidR="00900D0F" w:rsidRPr="003D25A1" w:rsidRDefault="00900D0F" w:rsidP="008D171A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F3934" w:rsidRPr="00BF3934" w:rsidRDefault="00BF3934" w:rsidP="00BF393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BF3934">
              <w:rPr>
                <w:rFonts w:ascii="Candara" w:hAnsi="Candara"/>
                <w:b/>
              </w:rPr>
              <w:t>Basic periods in the development of mathematics</w:t>
            </w:r>
            <w:r>
              <w:rPr>
                <w:rFonts w:ascii="Candara" w:hAnsi="Candara"/>
                <w:b/>
              </w:rPr>
              <w:t xml:space="preserve"> </w:t>
            </w:r>
            <w:r w:rsidRPr="00BF3934">
              <w:rPr>
                <w:rFonts w:ascii="Candara" w:hAnsi="Candara"/>
              </w:rPr>
              <w:t>-</w:t>
            </w:r>
            <w:r w:rsidRPr="00BF3934">
              <w:rPr>
                <w:rFonts w:ascii="Candara" w:hAnsi="Candara"/>
                <w:b/>
              </w:rPr>
              <w:t xml:space="preserve"> </w:t>
            </w:r>
            <w:r w:rsidRPr="00BF3934">
              <w:rPr>
                <w:rFonts w:ascii="Candara" w:hAnsi="Candara"/>
              </w:rPr>
              <w:t>Kolmogorov</w:t>
            </w:r>
            <w:r w:rsidRPr="00BF3934">
              <w:rPr>
                <w:rFonts w:ascii="Candara" w:hAnsi="Candara"/>
                <w:lang w:val="en-US"/>
              </w:rPr>
              <w:t xml:space="preserve">’s </w:t>
            </w:r>
            <w:r>
              <w:rPr>
                <w:rFonts w:ascii="Candara" w:hAnsi="Candara"/>
                <w:lang w:val="en-US"/>
              </w:rPr>
              <w:t>p</w:t>
            </w:r>
            <w:proofErr w:type="spellStart"/>
            <w:r w:rsidRPr="00BF3934">
              <w:rPr>
                <w:rFonts w:ascii="Candara" w:hAnsi="Candara"/>
              </w:rPr>
              <w:t>eriodisation</w:t>
            </w:r>
            <w:proofErr w:type="spellEnd"/>
            <w:r w:rsidRPr="00BF3934">
              <w:rPr>
                <w:rFonts w:ascii="Candara" w:hAnsi="Candara"/>
              </w:rPr>
              <w:t xml:space="preserve"> of mathematics. Period of birth of mathematics. Period of elementary mathematics. Period of mathematics of variables. Period of modern </w:t>
            </w:r>
            <w:proofErr w:type="spellStart"/>
            <w:r w:rsidRPr="00BF3934">
              <w:rPr>
                <w:rFonts w:ascii="Candara" w:hAnsi="Candara"/>
              </w:rPr>
              <w:t>mathe</w:t>
            </w:r>
            <w:r>
              <w:rPr>
                <w:rFonts w:ascii="Candara" w:hAnsi="Candara"/>
              </w:rPr>
              <w:t>-</w:t>
            </w:r>
            <w:r w:rsidRPr="00BF3934">
              <w:rPr>
                <w:rFonts w:ascii="Candara" w:hAnsi="Candara"/>
              </w:rPr>
              <w:t>matics</w:t>
            </w:r>
            <w:proofErr w:type="spellEnd"/>
            <w:r w:rsidRPr="00BF3934">
              <w:rPr>
                <w:rFonts w:ascii="Candara" w:hAnsi="Candara"/>
              </w:rPr>
              <w:t>.</w:t>
            </w:r>
          </w:p>
          <w:p w:rsidR="00810247" w:rsidRDefault="00BF3934" w:rsidP="00BF3934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BF3934">
              <w:rPr>
                <w:rFonts w:ascii="Candara" w:hAnsi="Candara"/>
                <w:b/>
              </w:rPr>
              <w:t>Period of birth of mathematics</w:t>
            </w:r>
            <w:r>
              <w:rPr>
                <w:rFonts w:ascii="Candara" w:hAnsi="Candara"/>
              </w:rPr>
              <w:t xml:space="preserve"> - </w:t>
            </w:r>
            <w:r w:rsidRPr="00BF3934">
              <w:rPr>
                <w:rFonts w:ascii="Candara" w:hAnsi="Candara"/>
              </w:rPr>
              <w:t>beginnings of mathematical thinking, inductive character of early mathematics,</w:t>
            </w:r>
            <w:r>
              <w:rPr>
                <w:rFonts w:ascii="Candara" w:hAnsi="Candara"/>
              </w:rPr>
              <w:t xml:space="preserve"> mathematics of </w:t>
            </w:r>
            <w:r w:rsidRPr="00BF3934">
              <w:rPr>
                <w:rFonts w:ascii="Candara" w:hAnsi="Candara"/>
              </w:rPr>
              <w:t>Mesopotamia</w:t>
            </w:r>
            <w:r>
              <w:rPr>
                <w:rFonts w:ascii="Candara" w:hAnsi="Candara"/>
              </w:rPr>
              <w:t xml:space="preserve"> – </w:t>
            </w:r>
            <w:r w:rsidRPr="00BF3934">
              <w:rPr>
                <w:rFonts w:ascii="Candara" w:hAnsi="Candara"/>
              </w:rPr>
              <w:t>Babylonian</w:t>
            </w:r>
            <w:r>
              <w:rPr>
                <w:rFonts w:ascii="Candara" w:hAnsi="Candara"/>
              </w:rPr>
              <w:t xml:space="preserve"> mathematics, </w:t>
            </w:r>
            <w:r w:rsidRPr="00BF3934">
              <w:rPr>
                <w:rFonts w:ascii="Candara" w:hAnsi="Candara"/>
              </w:rPr>
              <w:t>Egyptian mathematics</w:t>
            </w:r>
            <w:r>
              <w:rPr>
                <w:rFonts w:ascii="Candara" w:hAnsi="Candara"/>
              </w:rPr>
              <w:t>.</w:t>
            </w:r>
          </w:p>
          <w:p w:rsidR="00BF3934" w:rsidRDefault="00BF3934" w:rsidP="00C478D5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</w:rPr>
            </w:pPr>
            <w:r w:rsidRPr="00BF3934">
              <w:rPr>
                <w:rFonts w:ascii="Candara" w:hAnsi="Candara"/>
                <w:b/>
              </w:rPr>
              <w:t>Period of elementary mathematics</w:t>
            </w:r>
            <w:r>
              <w:rPr>
                <w:rFonts w:ascii="Candara" w:hAnsi="Candara"/>
              </w:rPr>
              <w:t xml:space="preserve"> - </w:t>
            </w:r>
            <w:r w:rsidRPr="00BF3934">
              <w:rPr>
                <w:rFonts w:ascii="Candara" w:hAnsi="Candara"/>
              </w:rPr>
              <w:t>Greek mathematics</w:t>
            </w:r>
            <w:r>
              <w:rPr>
                <w:rFonts w:ascii="Candara" w:hAnsi="Candara"/>
              </w:rPr>
              <w:t xml:space="preserve">, </w:t>
            </w:r>
            <w:r w:rsidR="00C478D5" w:rsidRPr="00C478D5">
              <w:rPr>
                <w:rFonts w:ascii="Candara" w:hAnsi="Candara"/>
              </w:rPr>
              <w:t>deductive and axiomatic methods</w:t>
            </w:r>
            <w:r w:rsidR="00C478D5">
              <w:rPr>
                <w:rFonts w:ascii="Candara" w:hAnsi="Candara"/>
              </w:rPr>
              <w:t xml:space="preserve">, </w:t>
            </w:r>
            <w:r w:rsidR="00C478D5" w:rsidRPr="00C478D5">
              <w:rPr>
                <w:rFonts w:ascii="Candara" w:hAnsi="Candara"/>
              </w:rPr>
              <w:t>Chinese mathematics</w:t>
            </w:r>
            <w:r w:rsidR="00C478D5">
              <w:rPr>
                <w:rFonts w:ascii="Candara" w:hAnsi="Candara"/>
              </w:rPr>
              <w:t>,</w:t>
            </w:r>
            <w:r w:rsidR="00C478D5" w:rsidRPr="00C478D5">
              <w:rPr>
                <w:rFonts w:ascii="Candara" w:hAnsi="Candara"/>
              </w:rPr>
              <w:t xml:space="preserve"> </w:t>
            </w:r>
            <w:r w:rsidR="00C478D5" w:rsidRPr="00C478D5">
              <w:rPr>
                <w:rFonts w:ascii="Candara" w:hAnsi="Candara"/>
              </w:rPr>
              <w:lastRenderedPageBreak/>
              <w:t xml:space="preserve">Indian mathematics, </w:t>
            </w:r>
            <w:r w:rsidR="00C478D5">
              <w:rPr>
                <w:rFonts w:ascii="Candara" w:hAnsi="Candara"/>
              </w:rPr>
              <w:t>M</w:t>
            </w:r>
            <w:r w:rsidR="00C478D5" w:rsidRPr="00C478D5">
              <w:rPr>
                <w:rFonts w:ascii="Candara" w:hAnsi="Candara"/>
              </w:rPr>
              <w:t>athematics of medieval Islam</w:t>
            </w:r>
            <w:r w:rsidR="00C478D5">
              <w:rPr>
                <w:rFonts w:ascii="Candara" w:hAnsi="Candara"/>
              </w:rPr>
              <w:t>.</w:t>
            </w:r>
          </w:p>
          <w:p w:rsidR="00653BAB" w:rsidRPr="00C478D5" w:rsidRDefault="00C478D5" w:rsidP="00C478D5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C478D5">
              <w:rPr>
                <w:rFonts w:ascii="Candara" w:hAnsi="Candara"/>
                <w:b/>
              </w:rPr>
              <w:t>Period of mathematics of variables</w:t>
            </w:r>
            <w:r>
              <w:rPr>
                <w:rFonts w:ascii="Candara" w:hAnsi="Candara"/>
              </w:rPr>
              <w:t xml:space="preserve"> - </w:t>
            </w:r>
            <w:r w:rsidRPr="00C478D5">
              <w:rPr>
                <w:rFonts w:ascii="Candara" w:hAnsi="Candara"/>
              </w:rPr>
              <w:t>Medieval European mathematics - the revival of European mathematics</w:t>
            </w:r>
            <w:r>
              <w:rPr>
                <w:rFonts w:ascii="Candara" w:hAnsi="Candara"/>
              </w:rPr>
              <w:t xml:space="preserve">, </w:t>
            </w:r>
            <w:r w:rsidRPr="00C478D5">
              <w:rPr>
                <w:rFonts w:ascii="Candara" w:hAnsi="Candara"/>
              </w:rPr>
              <w:t>Euro</w:t>
            </w:r>
            <w:r>
              <w:rPr>
                <w:rFonts w:ascii="Candara" w:hAnsi="Candara"/>
              </w:rPr>
              <w:t>-</w:t>
            </w:r>
            <w:proofErr w:type="spellStart"/>
            <w:r w:rsidRPr="00C478D5">
              <w:rPr>
                <w:rFonts w:ascii="Candara" w:hAnsi="Candara"/>
              </w:rPr>
              <w:t>pean</w:t>
            </w:r>
            <w:proofErr w:type="spellEnd"/>
            <w:r w:rsidRPr="00C478D5">
              <w:rPr>
                <w:rFonts w:ascii="Candara" w:hAnsi="Candara"/>
              </w:rPr>
              <w:t xml:space="preserve"> mathematics</w:t>
            </w:r>
            <w:r>
              <w:rPr>
                <w:rFonts w:ascii="Candara" w:hAnsi="Candara"/>
              </w:rPr>
              <w:t xml:space="preserve"> of</w:t>
            </w:r>
            <w:r w:rsidRPr="00C478D5">
              <w:rPr>
                <w:rFonts w:ascii="Candara" w:hAnsi="Candara"/>
              </w:rPr>
              <w:t xml:space="preserve"> 17th and 18th century</w:t>
            </w:r>
            <w:r>
              <w:rPr>
                <w:rFonts w:ascii="Candara" w:hAnsi="Candara"/>
              </w:rPr>
              <w:t xml:space="preserve">, </w:t>
            </w:r>
            <w:r w:rsidRPr="00C478D5">
              <w:rPr>
                <w:rFonts w:ascii="Candara" w:hAnsi="Candara"/>
              </w:rPr>
              <w:t>the birth of mathematical analysis - differential and integral calculus</w:t>
            </w:r>
            <w:r>
              <w:rPr>
                <w:rFonts w:ascii="Candara" w:hAnsi="Candara"/>
              </w:rPr>
              <w:t>.</w:t>
            </w:r>
          </w:p>
          <w:p w:rsidR="00C478D5" w:rsidRPr="001A671B" w:rsidRDefault="00C478D5" w:rsidP="001A671B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C478D5">
              <w:rPr>
                <w:rFonts w:ascii="Candara" w:hAnsi="Candara"/>
                <w:b/>
              </w:rPr>
              <w:t>Period of modern mathematics</w:t>
            </w:r>
            <w:r>
              <w:rPr>
                <w:rFonts w:ascii="Candara" w:hAnsi="Candara"/>
                <w:b/>
              </w:rPr>
              <w:t xml:space="preserve"> </w:t>
            </w:r>
            <w:r w:rsidRPr="00C478D5">
              <w:rPr>
                <w:rFonts w:ascii="Candara" w:hAnsi="Candara"/>
              </w:rPr>
              <w:t>-</w:t>
            </w:r>
            <w:r w:rsidR="001A671B">
              <w:rPr>
                <w:rFonts w:ascii="Candara" w:hAnsi="Candara"/>
              </w:rPr>
              <w:t xml:space="preserve"> </w:t>
            </w:r>
            <w:r w:rsidR="001A671B" w:rsidRPr="001A671B">
              <w:rPr>
                <w:rFonts w:ascii="Candara" w:hAnsi="Candara"/>
              </w:rPr>
              <w:t>the birth of modern geometry</w:t>
            </w:r>
            <w:r w:rsidR="001A671B">
              <w:rPr>
                <w:rFonts w:ascii="Candara" w:hAnsi="Candara"/>
              </w:rPr>
              <w:t xml:space="preserve"> - non-Euclidean geometries, </w:t>
            </w:r>
            <w:r w:rsidR="001A671B" w:rsidRPr="001A671B">
              <w:rPr>
                <w:rFonts w:ascii="Candara" w:hAnsi="Candara"/>
              </w:rPr>
              <w:t xml:space="preserve">the birth of modern </w:t>
            </w:r>
            <w:r w:rsidR="001A671B">
              <w:rPr>
                <w:rFonts w:ascii="Candara" w:hAnsi="Candara"/>
              </w:rPr>
              <w:t xml:space="preserve">algebra, </w:t>
            </w:r>
            <w:r w:rsidR="001A671B" w:rsidRPr="001A671B">
              <w:rPr>
                <w:rFonts w:ascii="Candara" w:hAnsi="Candara"/>
              </w:rPr>
              <w:t>development of mathematical analysis</w:t>
            </w:r>
            <w:r w:rsidR="001A671B">
              <w:rPr>
                <w:rFonts w:ascii="Candara" w:hAnsi="Candara"/>
              </w:rPr>
              <w:t>.</w:t>
            </w:r>
          </w:p>
          <w:p w:rsidR="001A671B" w:rsidRPr="00D5685E" w:rsidRDefault="001A671B" w:rsidP="00D5685E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1A671B">
              <w:rPr>
                <w:rFonts w:ascii="Candara" w:hAnsi="Candara"/>
                <w:b/>
              </w:rPr>
              <w:t>Scientific theories</w:t>
            </w:r>
            <w:r>
              <w:rPr>
                <w:rFonts w:ascii="Candara" w:hAnsi="Candara"/>
                <w:b/>
              </w:rPr>
              <w:t xml:space="preserve"> </w:t>
            </w:r>
            <w:proofErr w:type="gramStart"/>
            <w:r w:rsidRPr="001A671B">
              <w:rPr>
                <w:rFonts w:ascii="Candara" w:hAnsi="Candara"/>
              </w:rPr>
              <w:t>-</w:t>
            </w:r>
            <w:r>
              <w:rPr>
                <w:rFonts w:ascii="Candara" w:hAnsi="Candara"/>
                <w:b/>
              </w:rPr>
              <w:t xml:space="preserve">  </w:t>
            </w:r>
            <w:r w:rsidRPr="001A671B">
              <w:rPr>
                <w:rFonts w:ascii="Candara" w:hAnsi="Candara"/>
              </w:rPr>
              <w:t>the</w:t>
            </w:r>
            <w:proofErr w:type="gramEnd"/>
            <w:r w:rsidRPr="001A671B">
              <w:rPr>
                <w:rFonts w:ascii="Candara" w:hAnsi="Candara"/>
              </w:rPr>
              <w:t xml:space="preserve"> characteristics of scientific knowledge</w:t>
            </w:r>
            <w:r>
              <w:rPr>
                <w:rFonts w:ascii="Candara" w:hAnsi="Candara"/>
              </w:rPr>
              <w:t xml:space="preserve">, </w:t>
            </w:r>
            <w:r w:rsidR="00D5685E" w:rsidRPr="00D5685E">
              <w:rPr>
                <w:rFonts w:ascii="Candara" w:hAnsi="Candara"/>
              </w:rPr>
              <w:t>self-</w:t>
            </w:r>
            <w:proofErr w:type="spellStart"/>
            <w:r w:rsidR="00D5685E" w:rsidRPr="00D5685E">
              <w:rPr>
                <w:rFonts w:ascii="Candara" w:hAnsi="Candara"/>
              </w:rPr>
              <w:t>correctivity</w:t>
            </w:r>
            <w:proofErr w:type="spellEnd"/>
            <w:r w:rsidR="00D5685E">
              <w:rPr>
                <w:rFonts w:ascii="Candara" w:hAnsi="Candara"/>
              </w:rPr>
              <w:t xml:space="preserve">, </w:t>
            </w:r>
            <w:r w:rsidRPr="001A671B">
              <w:rPr>
                <w:rFonts w:ascii="Candara" w:hAnsi="Candara"/>
              </w:rPr>
              <w:t>scientific language, mathematical symbolism, mathematical language</w:t>
            </w:r>
            <w:r w:rsidR="00D5685E">
              <w:rPr>
                <w:rFonts w:ascii="Candara" w:hAnsi="Candara"/>
              </w:rPr>
              <w:t>.</w:t>
            </w:r>
          </w:p>
          <w:p w:rsidR="00D5685E" w:rsidRPr="00D5685E" w:rsidRDefault="00D5685E" w:rsidP="00D5685E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D5685E">
              <w:rPr>
                <w:rFonts w:ascii="Candara" w:hAnsi="Candara"/>
                <w:b/>
              </w:rPr>
              <w:t>Deductive theories</w:t>
            </w:r>
            <w:r>
              <w:rPr>
                <w:rFonts w:ascii="Candara" w:hAnsi="Candara"/>
                <w:b/>
              </w:rPr>
              <w:t xml:space="preserve"> </w:t>
            </w:r>
            <w:r w:rsidRPr="00D5685E">
              <w:rPr>
                <w:rFonts w:ascii="Candara" w:hAnsi="Candara"/>
              </w:rPr>
              <w:t xml:space="preserve">- </w:t>
            </w:r>
            <w:r>
              <w:rPr>
                <w:rFonts w:ascii="Candara" w:hAnsi="Candara"/>
              </w:rPr>
              <w:t>b</w:t>
            </w:r>
            <w:r w:rsidRPr="00D5685E">
              <w:rPr>
                <w:rFonts w:ascii="Candara" w:hAnsi="Candara"/>
              </w:rPr>
              <w:t>uilding of deductive theories</w:t>
            </w:r>
            <w:r>
              <w:rPr>
                <w:rFonts w:ascii="Candara" w:hAnsi="Candara"/>
              </w:rPr>
              <w:t xml:space="preserve">, </w:t>
            </w:r>
            <w:r w:rsidRPr="00D5685E">
              <w:rPr>
                <w:rFonts w:ascii="Candara" w:hAnsi="Candara"/>
              </w:rPr>
              <w:t>meaning of term</w:t>
            </w:r>
            <w:r>
              <w:rPr>
                <w:rFonts w:ascii="Candara" w:hAnsi="Candara"/>
              </w:rPr>
              <w:t>s</w:t>
            </w:r>
            <w:r w:rsidRPr="00D5685E">
              <w:rPr>
                <w:rFonts w:ascii="Candara" w:hAnsi="Candara"/>
              </w:rPr>
              <w:t>,</w:t>
            </w:r>
            <w:r>
              <w:rPr>
                <w:rFonts w:ascii="Candara" w:hAnsi="Candara"/>
              </w:rPr>
              <w:t xml:space="preserve"> </w:t>
            </w:r>
            <w:r w:rsidRPr="00D5685E">
              <w:rPr>
                <w:rFonts w:ascii="Candara" w:hAnsi="Candara"/>
              </w:rPr>
              <w:t>formalized theories, par</w:t>
            </w:r>
            <w:r>
              <w:rPr>
                <w:rFonts w:ascii="Candara" w:hAnsi="Candara"/>
              </w:rPr>
              <w:t>tial and complete formalization.</w:t>
            </w:r>
          </w:p>
          <w:p w:rsidR="00D5685E" w:rsidRPr="00B615F6" w:rsidRDefault="00D5685E" w:rsidP="006D08B0">
            <w:pPr>
              <w:pStyle w:val="ListParagraph"/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99"/>
              <w:rPr>
                <w:rFonts w:ascii="Candara" w:hAnsi="Candara"/>
                <w:b/>
              </w:rPr>
            </w:pPr>
            <w:r w:rsidRPr="00D5685E">
              <w:rPr>
                <w:rFonts w:ascii="Candara" w:hAnsi="Candara"/>
                <w:b/>
              </w:rPr>
              <w:t>Philosophy of Mathematics</w:t>
            </w:r>
            <w:r>
              <w:rPr>
                <w:rFonts w:ascii="Candara" w:hAnsi="Candara"/>
                <w:b/>
              </w:rPr>
              <w:t xml:space="preserve"> </w:t>
            </w:r>
            <w:r w:rsidRPr="00D5685E">
              <w:rPr>
                <w:rFonts w:ascii="Candara" w:hAnsi="Candara"/>
              </w:rPr>
              <w:t xml:space="preserve">- Platonism </w:t>
            </w:r>
            <w:r>
              <w:rPr>
                <w:rFonts w:ascii="Candara" w:hAnsi="Candara"/>
              </w:rPr>
              <w:t>and Kant</w:t>
            </w:r>
            <w:r>
              <w:rPr>
                <w:rFonts w:ascii="Candara" w:hAnsi="Candara"/>
                <w:lang w:val="en-US"/>
              </w:rPr>
              <w:t>’</w:t>
            </w:r>
            <w:r>
              <w:rPr>
                <w:rFonts w:ascii="Candara" w:hAnsi="Candara"/>
              </w:rPr>
              <w:t xml:space="preserve">s </w:t>
            </w:r>
            <w:r w:rsidRPr="00D5685E">
              <w:rPr>
                <w:rFonts w:ascii="Candara" w:hAnsi="Candara"/>
              </w:rPr>
              <w:t>conceptualism</w:t>
            </w:r>
            <w:r>
              <w:rPr>
                <w:rFonts w:ascii="Candara" w:hAnsi="Candara"/>
              </w:rPr>
              <w:t xml:space="preserve">, </w:t>
            </w:r>
            <w:r w:rsidRPr="00D5685E">
              <w:rPr>
                <w:rFonts w:ascii="Candara" w:hAnsi="Candara"/>
              </w:rPr>
              <w:t xml:space="preserve">problem of foundations of mathematics, </w:t>
            </w:r>
            <w:proofErr w:type="spellStart"/>
            <w:r w:rsidRPr="00D5685E">
              <w:rPr>
                <w:rFonts w:ascii="Candara" w:hAnsi="Candara"/>
              </w:rPr>
              <w:t>logicism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 w:rsidRPr="00D5685E">
              <w:rPr>
                <w:rFonts w:ascii="Candara" w:hAnsi="Candara"/>
              </w:rPr>
              <w:t>Brouwer</w:t>
            </w:r>
            <w:r>
              <w:rPr>
                <w:rFonts w:ascii="Candara" w:hAnsi="Candara"/>
              </w:rPr>
              <w:t>’s</w:t>
            </w:r>
            <w:proofErr w:type="spellEnd"/>
            <w:r>
              <w:rPr>
                <w:rFonts w:ascii="Candara" w:hAnsi="Candara"/>
              </w:rPr>
              <w:t xml:space="preserve"> intuitionism – constructivism, Hilbert’s formali</w:t>
            </w:r>
            <w:r w:rsidR="006D08B0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m</w:t>
            </w:r>
            <w:r w:rsidR="006D08B0">
              <w:rPr>
                <w:rFonts w:ascii="Candara" w:hAnsi="Candara"/>
              </w:rPr>
              <w:t xml:space="preserve">, </w:t>
            </w:r>
            <w:proofErr w:type="spellStart"/>
            <w:r w:rsidR="006D08B0" w:rsidRPr="006D08B0">
              <w:rPr>
                <w:rFonts w:ascii="Candara" w:hAnsi="Candara"/>
              </w:rPr>
              <w:t>finitism</w:t>
            </w:r>
            <w:proofErr w:type="spellEnd"/>
            <w:r w:rsidR="006D08B0" w:rsidRPr="006D08B0">
              <w:rPr>
                <w:rFonts w:ascii="Candara" w:hAnsi="Candara"/>
              </w:rPr>
              <w:t xml:space="preserve"> and ideal elements</w:t>
            </w:r>
            <w:r w:rsidR="006D08B0">
              <w:rPr>
                <w:rFonts w:ascii="Candara" w:hAnsi="Candara"/>
              </w:rPr>
              <w:t xml:space="preserve">, </w:t>
            </w:r>
            <w:r w:rsidR="006D08B0" w:rsidRPr="006D08B0">
              <w:rPr>
                <w:rFonts w:ascii="Candara" w:hAnsi="Candara"/>
              </w:rPr>
              <w:t xml:space="preserve">Gödel's </w:t>
            </w:r>
            <w:proofErr w:type="spellStart"/>
            <w:r w:rsidR="006D08B0">
              <w:rPr>
                <w:rFonts w:ascii="Candara" w:hAnsi="Candara"/>
              </w:rPr>
              <w:t>income</w:t>
            </w:r>
            <w:r w:rsidR="006D08B0" w:rsidRPr="006D08B0">
              <w:rPr>
                <w:rFonts w:ascii="Candara" w:hAnsi="Candara"/>
              </w:rPr>
              <w:t>pleteness</w:t>
            </w:r>
            <w:proofErr w:type="spellEnd"/>
            <w:r w:rsidR="006D08B0" w:rsidRPr="006D08B0">
              <w:rPr>
                <w:rFonts w:ascii="Candara" w:hAnsi="Candara"/>
              </w:rPr>
              <w:t xml:space="preserve"> theorems</w:t>
            </w:r>
            <w:r w:rsidR="006D08B0">
              <w:rPr>
                <w:rFonts w:ascii="Candara" w:hAnsi="Candara"/>
              </w:rPr>
              <w:t xml:space="preserve">, </w:t>
            </w:r>
            <w:r w:rsidR="006D08B0" w:rsidRPr="006D08B0">
              <w:rPr>
                <w:rFonts w:ascii="Candara" w:hAnsi="Candara"/>
              </w:rPr>
              <w:t>philosophical interpretations</w:t>
            </w:r>
            <w:r w:rsidR="006D08B0">
              <w:rPr>
                <w:rFonts w:ascii="Candara" w:hAnsi="Candara"/>
              </w:rPr>
              <w:t>.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Pr="004E562D" w:rsidRDefault="006D08B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943F80" w:rsidRPr="004E562D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3F80" w:rsidRPr="004E562D" w:rsidRDefault="006D08B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F8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3F80" w:rsidRPr="004E562D">
              <w:rPr>
                <w:rFonts w:ascii="Candara" w:hAnsi="Candara"/>
              </w:rPr>
              <w:t>Serbian with other mentoring ______________</w:t>
            </w:r>
          </w:p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943F80" w:rsidRPr="00B54668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6D08B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BB27C2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–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6D08B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943F80" w:rsidRPr="001F30C5">
              <w:rPr>
                <w:rFonts w:ascii="Candara" w:hAnsi="Candara"/>
                <w:b/>
                <w:sz w:val="24"/>
                <w:szCs w:val="24"/>
              </w:rPr>
              <w:t>0</w:t>
            </w:r>
          </w:p>
        </w:tc>
      </w:tr>
      <w:tr w:rsidR="00943F80" w:rsidRPr="00B54668" w:rsidTr="00962F19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43F80" w:rsidRPr="001F2835" w:rsidRDefault="006D08B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43F80" w:rsidRPr="001F30C5" w:rsidRDefault="00943F80" w:rsidP="00962F1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943F80" w:rsidRPr="00B54668" w:rsidTr="00962F19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43F80" w:rsidRDefault="00943F80" w:rsidP="00962F1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>
      <w:pPr>
        <w:ind w:left="1089"/>
      </w:pPr>
    </w:p>
    <w:p w:rsidR="00943F80" w:rsidRDefault="00943F80" w:rsidP="00943F80"/>
    <w:p w:rsidR="00BD1B2F" w:rsidRDefault="00BD1B2F"/>
    <w:sectPr w:rsidR="00BD1B2F" w:rsidSect="00962F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4E5"/>
    <w:multiLevelType w:val="hybridMultilevel"/>
    <w:tmpl w:val="FC52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2DFB"/>
    <w:multiLevelType w:val="hybridMultilevel"/>
    <w:tmpl w:val="617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0"/>
    <w:rsid w:val="00080608"/>
    <w:rsid w:val="001A671B"/>
    <w:rsid w:val="001F2928"/>
    <w:rsid w:val="002362D0"/>
    <w:rsid w:val="00246DC2"/>
    <w:rsid w:val="00307B0F"/>
    <w:rsid w:val="003B07A3"/>
    <w:rsid w:val="005D4EC0"/>
    <w:rsid w:val="00653BAB"/>
    <w:rsid w:val="006D08B0"/>
    <w:rsid w:val="006D3609"/>
    <w:rsid w:val="00752C95"/>
    <w:rsid w:val="007E19A8"/>
    <w:rsid w:val="008055D6"/>
    <w:rsid w:val="00810247"/>
    <w:rsid w:val="00837CE9"/>
    <w:rsid w:val="008D171A"/>
    <w:rsid w:val="008D5AF0"/>
    <w:rsid w:val="00900D0F"/>
    <w:rsid w:val="00943F80"/>
    <w:rsid w:val="00954F7C"/>
    <w:rsid w:val="00962F19"/>
    <w:rsid w:val="009C4C2E"/>
    <w:rsid w:val="009E017C"/>
    <w:rsid w:val="009E23B1"/>
    <w:rsid w:val="009F4608"/>
    <w:rsid w:val="00A82FE4"/>
    <w:rsid w:val="00B615F6"/>
    <w:rsid w:val="00BB27C2"/>
    <w:rsid w:val="00BD1B2F"/>
    <w:rsid w:val="00BF3934"/>
    <w:rsid w:val="00C0067F"/>
    <w:rsid w:val="00C478D5"/>
    <w:rsid w:val="00C54963"/>
    <w:rsid w:val="00C66EDB"/>
    <w:rsid w:val="00C7332F"/>
    <w:rsid w:val="00CA7B5E"/>
    <w:rsid w:val="00CB43D0"/>
    <w:rsid w:val="00D5685E"/>
    <w:rsid w:val="00D71ED1"/>
    <w:rsid w:val="00D92647"/>
    <w:rsid w:val="00D95553"/>
    <w:rsid w:val="00E263B4"/>
    <w:rsid w:val="00E977DE"/>
    <w:rsid w:val="00ED79B9"/>
    <w:rsid w:val="00F36FF7"/>
    <w:rsid w:val="00F43A43"/>
    <w:rsid w:val="00F66014"/>
    <w:rsid w:val="00F678C2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80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3F8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6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D6D5-D8B5-427E-8FF0-A494FEC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Ignjatovic</dc:creator>
  <cp:lastModifiedBy>Miroslav</cp:lastModifiedBy>
  <cp:revision>3</cp:revision>
  <dcterms:created xsi:type="dcterms:W3CDTF">2016-04-11T21:05:00Z</dcterms:created>
  <dcterms:modified xsi:type="dcterms:W3CDTF">2016-04-11T22:18:00Z</dcterms:modified>
</cp:coreProperties>
</file>