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E1C4D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17910" w:rsidRDefault="00D17910" w:rsidP="002E1C4D">
            <w:pPr>
              <w:contextualSpacing/>
              <w:rPr>
                <w:rFonts w:ascii="Arial" w:hAnsi="Arial" w:cs="Arial"/>
              </w:rPr>
            </w:pPr>
            <w:r w:rsidRPr="00D17910">
              <w:rPr>
                <w:rFonts w:ascii="Arial" w:hAnsi="Arial" w:cs="Arial"/>
                <w:bCs/>
                <w:lang/>
              </w:rPr>
              <w:t>Cell Biology (</w:t>
            </w:r>
            <w:r w:rsidR="002E1C4D">
              <w:rPr>
                <w:rFonts w:ascii="Arial" w:hAnsi="Arial" w:cs="Arial"/>
                <w:bCs/>
                <w:lang/>
              </w:rPr>
              <w:t>BIO107</w:t>
            </w:r>
            <w:r w:rsidRPr="00D17910">
              <w:rPr>
                <w:rFonts w:ascii="Arial" w:hAnsi="Arial" w:cs="Arial"/>
                <w:bCs/>
                <w:lang/>
              </w:rPr>
              <w:t>)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026AF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492834"/>
                  </w:sdtPr>
                  <w:sdtContent>
                    <w:r w:rsidR="002E1C4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0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sdt>
              <w:sdtPr>
                <w:rPr>
                  <w:rFonts w:ascii="Candara" w:hAnsi="Candara"/>
                </w:rPr>
                <w:id w:val="8492829"/>
              </w:sdtPr>
              <w:sdtContent>
                <w:sdt>
                  <w:sdtPr>
                    <w:rPr>
                      <w:rFonts w:ascii="Candara" w:hAnsi="Candara"/>
                    </w:rPr>
                    <w:id w:val="8492835"/>
                  </w:sdtPr>
                  <w:sdtContent>
                    <w:r w:rsidR="002E1C4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026AF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492836"/>
                  </w:sdtPr>
                  <w:sdtContent>
                    <w:r w:rsidR="002E1C4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7"/>
                  </w:sdtPr>
                  <w:sdtContent>
                    <w:r w:rsidR="002E1C4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E1C4D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2"/>
                  </w:sdtPr>
                  <w:sdtContent>
                    <w:r w:rsidR="002E1C4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</w:rPr>
              <w:t xml:space="preserve"> </w:t>
            </w:r>
            <w:r w:rsidR="00D17910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Autumn                    </w:t>
            </w:r>
            <w:sdt>
              <w:sdtPr>
                <w:rPr>
                  <w:rFonts w:ascii="Candara" w:hAnsi="Candara"/>
                </w:rPr>
                <w:id w:val="8492833"/>
              </w:sdtPr>
              <w:sdtContent>
                <w:r w:rsidR="002E1C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Spring</w:t>
            </w:r>
            <w:r w:rsidR="002E1C4D">
              <w:rPr>
                <w:rFonts w:ascii="Candara" w:hAnsi="Candara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E1C4D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A7684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1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492847"/>
                          </w:sdtPr>
                          <w:sdtContent>
                            <w:r w:rsidR="002E1C4D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31C1" w:rsidRDefault="002E1C4D" w:rsidP="002511F0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Acquiring knowledge about basic structure and function of the cell (procaryotic and eucaryotic). Microscopic techniques and methods in cell research. Basic knowledge about molecular biology (DNA and RNA molecules)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A31C1" w:rsidRDefault="002E1C4D" w:rsidP="0097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Chemistry of the cell. Cell biology method. Cell size, function and morphology. Cell membranes. Cell-cell communication and ECM. Intracellular organization. Energy transformation </w:t>
            </w:r>
            <w:proofErr w:type="spellStart"/>
            <w:r>
              <w:rPr>
                <w:rFonts w:ascii="Arial" w:hAnsi="Arial" w:cs="Arial"/>
              </w:rPr>
              <w:t>organells</w:t>
            </w:r>
            <w:proofErr w:type="spellEnd"/>
            <w:r>
              <w:rPr>
                <w:rFonts w:ascii="Arial" w:hAnsi="Arial" w:cs="Arial"/>
              </w:rPr>
              <w:t xml:space="preserve">. Nucleus. Chromosomes. Cell division. DNA replication. Gene expression. Cell reproduction. </w:t>
            </w:r>
            <w:r w:rsidR="00812863">
              <w:rPr>
                <w:rFonts w:ascii="Arial" w:hAnsi="Arial" w:cs="Arial"/>
              </w:rPr>
              <w:t xml:space="preserve">Cell cycle regulation. Cancer cell biology. </w:t>
            </w:r>
            <w:proofErr w:type="spellStart"/>
            <w:proofErr w:type="gramStart"/>
            <w:r w:rsidR="00812863">
              <w:rPr>
                <w:rFonts w:ascii="Arial" w:hAnsi="Arial" w:cs="Arial"/>
              </w:rPr>
              <w:t>rDNA</w:t>
            </w:r>
            <w:proofErr w:type="spellEnd"/>
            <w:proofErr w:type="gramEnd"/>
            <w:r w:rsidR="00812863">
              <w:rPr>
                <w:rFonts w:ascii="Arial" w:hAnsi="Arial" w:cs="Arial"/>
              </w:rPr>
              <w:t xml:space="preserve"> technology.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026AF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D026AF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6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86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6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86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6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F3" w:rsidRDefault="00501FF3" w:rsidP="00864926">
      <w:r>
        <w:separator/>
      </w:r>
    </w:p>
  </w:endnote>
  <w:endnote w:type="continuationSeparator" w:id="0">
    <w:p w:rsidR="00501FF3" w:rsidRDefault="00501FF3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F3" w:rsidRDefault="00501FF3" w:rsidP="00864926">
      <w:r>
        <w:separator/>
      </w:r>
    </w:p>
  </w:footnote>
  <w:footnote w:type="continuationSeparator" w:id="0">
    <w:p w:rsidR="00501FF3" w:rsidRDefault="00501FF3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E24288D"/>
    <w:multiLevelType w:val="hybridMultilevel"/>
    <w:tmpl w:val="AE128BCC"/>
    <w:lvl w:ilvl="0" w:tplc="CAFCC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357"/>
        </w:tabs>
        <w:ind w:left="357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511F0"/>
    <w:rsid w:val="002A7684"/>
    <w:rsid w:val="002D6524"/>
    <w:rsid w:val="002E1C4D"/>
    <w:rsid w:val="00315601"/>
    <w:rsid w:val="00323176"/>
    <w:rsid w:val="003A31C1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01FF3"/>
    <w:rsid w:val="005451B5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2863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74634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48E0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CE71FB"/>
    <w:rsid w:val="00D026AF"/>
    <w:rsid w:val="00D17910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body1">
    <w:name w:val="body1"/>
    <w:rsid w:val="002A76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DefaultParagraphFont"/>
    <w:rsid w:val="002A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2374-D5C8-43C2-9306-AFE14F7F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2</cp:revision>
  <cp:lastPrinted>2015-12-23T11:47:00Z</cp:lastPrinted>
  <dcterms:created xsi:type="dcterms:W3CDTF">2016-04-08T10:13:00Z</dcterms:created>
  <dcterms:modified xsi:type="dcterms:W3CDTF">2016-04-08T10:13:00Z</dcterms:modified>
</cp:coreProperties>
</file>