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6424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64249" w:rsidRDefault="00306643" w:rsidP="00B6424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Biology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066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bCs/>
                <w:lang w:val="en-US"/>
              </w:rPr>
              <w:t>Biology and Ecology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3066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Physics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06643" w:rsidP="0030664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MS Gothic" w:eastAsia="MS Gothic" w:hAnsi="MS Gothic"/>
                </w:rPr>
                <w:id w:val="161511925"/>
              </w:sdtPr>
              <w:sdtContent>
                <w:r w:rsidRPr="00B64249">
                  <w:rPr>
                    <w:rFonts w:ascii="MS Gothic" w:eastAsia="MS Gothic" w:hAnsi="MS Gothic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</w:t>
            </w:r>
            <w:sdt>
              <w:sdtPr>
                <w:rPr>
                  <w:rFonts w:ascii="Candara" w:hAnsi="Candara"/>
                </w:rPr>
                <w:id w:val="-5032868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/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2D34F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>
                <w:rPr>
                  <w:rFonts w:ascii="MS Gothic" w:eastAsia="MS Gothic" w:hAnsi="MS Gothic"/>
                </w:rPr>
              </w:sdtEndPr>
              <w:sdtContent/>
            </w:sdt>
            <w:sdt>
              <w:sdtPr>
                <w:rPr>
                  <w:rFonts w:ascii="MS Gothic" w:eastAsia="MS Gothic" w:hAnsi="MS Gothic"/>
                </w:rPr>
                <w:id w:val="-1978137141"/>
              </w:sdtPr>
              <w:sdtContent>
                <w:r w:rsidR="00306643" w:rsidRPr="00B64249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306643">
              <w:rPr>
                <w:rFonts w:ascii="Candara" w:hAnsi="Candara"/>
              </w:rPr>
              <w:t xml:space="preserve"> </w:t>
            </w:r>
            <w:r w:rsidR="0069043C">
              <w:rPr>
                <w:rFonts w:ascii="Candara" w:hAnsi="Candara"/>
              </w:rPr>
              <w:t>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196"/>
                  </w:sdtPr>
                  <w:sdtEndPr>
                    <w:rPr>
                      <w:rFonts w:ascii="Candara" w:eastAsia="Times New Roman" w:hAnsi="Candara"/>
                    </w:rPr>
                  </w:sdtEndPr>
                  <w:sdtContent/>
                </w:sdt>
              </w:sdtContent>
            </w:sdt>
            <w:sdt>
              <w:sdtPr>
                <w:rPr>
                  <w:rFonts w:ascii="Candara" w:hAnsi="Candara"/>
                </w:rPr>
                <w:id w:val="1617715914"/>
              </w:sdtPr>
              <w:sdtContent>
                <w:r w:rsidR="003066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6643"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MS Gothic" w:eastAsia="MS Gothic" w:hAnsi="MS Gothic" w:cs="Arial"/>
                    </w:rPr>
                    <w:id w:val="1466363199"/>
                  </w:sdtPr>
                  <w:sdtEndPr/>
                  <w:sdtContent>
                    <w:r w:rsidR="00B64249" w:rsidRPr="00B64249">
                      <w:rPr>
                        <w:rFonts w:ascii="MS Gothic" w:eastAsia="MS Gothic" w:hAnsi="MS Gothic" w:cs="Arial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3066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642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642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Ljubiša D. Nešić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202"/>
                  </w:sdtPr>
                  <w:sdtEndPr/>
                  <w:sdtContent>
                    <w:r w:rsidR="00B64249" w:rsidRPr="00B64249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987123938"/>
                  </w:sdtPr>
                  <w:sdtContent>
                    <w:r w:rsidR="00306643" w:rsidRPr="00B64249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205"/>
                  </w:sdtPr>
                  <w:sdtEndPr/>
                  <w:sdtContent>
                    <w:r w:rsidR="00B64249" w:rsidRPr="00B64249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208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-1128006282"/>
                      </w:sdtPr>
                      <w:sdtContent>
                        <w:r w:rsidR="0030664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B64249" w:rsidP="00B6424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64249">
              <w:rPr>
                <w:rFonts w:ascii="Candara" w:hAnsi="Candara"/>
                <w:i/>
              </w:rPr>
              <w:t>The objective of this course is</w:t>
            </w:r>
            <w:r>
              <w:rPr>
                <w:rFonts w:ascii="Candara" w:hAnsi="Candara"/>
                <w:i/>
              </w:rPr>
              <w:t xml:space="preserve"> </w:t>
            </w:r>
            <w:r w:rsidR="00306643" w:rsidRPr="00611EB5">
              <w:rPr>
                <w:rFonts w:ascii="Candara" w:hAnsi="Candara"/>
                <w:i/>
              </w:rPr>
              <w:t xml:space="preserve">to develop an understanding of </w:t>
            </w:r>
            <w:r w:rsidR="00881B6E">
              <w:rPr>
                <w:rFonts w:ascii="Candara" w:hAnsi="Candara"/>
                <w:i/>
              </w:rPr>
              <w:t xml:space="preserve">basic </w:t>
            </w:r>
            <w:r w:rsidR="00306643" w:rsidRPr="00611EB5">
              <w:rPr>
                <w:rFonts w:ascii="Candara" w:hAnsi="Candara"/>
                <w:i/>
              </w:rPr>
              <w:t>concepts and ideas</w:t>
            </w:r>
            <w:r w:rsidR="00306643">
              <w:rPr>
                <w:rFonts w:ascii="Candara" w:hAnsi="Candara"/>
                <w:i/>
              </w:rPr>
              <w:t xml:space="preserve"> of physics </w:t>
            </w:r>
            <w:r w:rsidR="00306643" w:rsidRPr="00306643">
              <w:rPr>
                <w:rFonts w:ascii="Candara" w:hAnsi="Candara"/>
                <w:i/>
              </w:rPr>
              <w:t>with emphasis on their importance for biology</w:t>
            </w:r>
            <w:r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881B6E" w:rsidP="007A05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81B6E">
              <w:rPr>
                <w:rFonts w:ascii="Candara" w:hAnsi="Candara"/>
                <w:b/>
              </w:rPr>
              <w:t>Physics and measurement. Kinematics. Dynamics. Work, energy, power. Gravity. Еlements of fluid mechanics. Thermophysics. Oscillations. Waves. Electrical phenomena. Magnetic phenomena. Optics. Physical phenomena in the microworld</w:t>
            </w:r>
            <w:r w:rsidR="00B64249" w:rsidRPr="00B64249">
              <w:rPr>
                <w:rFonts w:ascii="Candara" w:hAnsi="Candara"/>
                <w:b/>
              </w:rPr>
              <w:t xml:space="preserve">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2D34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211"/>
                  </w:sdtPr>
                  <w:sdtEndPr/>
                  <w:sdtContent>
                    <w:r w:rsidR="007A0529" w:rsidRPr="007A0529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2D34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A05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81B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43282B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A05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81B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bookmarkStart w:id="0" w:name="_GoBack"/>
            <w:bookmarkEnd w:id="0"/>
            <w:r w:rsidR="007A0529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F0" w:rsidRDefault="002D34F0" w:rsidP="00864926">
      <w:pPr>
        <w:spacing w:after="0" w:line="240" w:lineRule="auto"/>
      </w:pPr>
      <w:r>
        <w:separator/>
      </w:r>
    </w:p>
  </w:endnote>
  <w:endnote w:type="continuationSeparator" w:id="0">
    <w:p w:rsidR="002D34F0" w:rsidRDefault="002D34F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F0" w:rsidRDefault="002D34F0" w:rsidP="00864926">
      <w:pPr>
        <w:spacing w:after="0" w:line="240" w:lineRule="auto"/>
      </w:pPr>
      <w:r>
        <w:separator/>
      </w:r>
    </w:p>
  </w:footnote>
  <w:footnote w:type="continuationSeparator" w:id="0">
    <w:p w:rsidR="002D34F0" w:rsidRDefault="002D34F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B6C59"/>
    <w:rsid w:val="000F6001"/>
    <w:rsid w:val="001B2FC8"/>
    <w:rsid w:val="001D3BF1"/>
    <w:rsid w:val="001D64D3"/>
    <w:rsid w:val="001F14FA"/>
    <w:rsid w:val="001F60E3"/>
    <w:rsid w:val="002319B6"/>
    <w:rsid w:val="002D34F0"/>
    <w:rsid w:val="00306643"/>
    <w:rsid w:val="00315601"/>
    <w:rsid w:val="00323176"/>
    <w:rsid w:val="003B32A9"/>
    <w:rsid w:val="003C177A"/>
    <w:rsid w:val="00406F80"/>
    <w:rsid w:val="00431EFA"/>
    <w:rsid w:val="0043282B"/>
    <w:rsid w:val="00493925"/>
    <w:rsid w:val="004D1C7E"/>
    <w:rsid w:val="004E562D"/>
    <w:rsid w:val="0055314B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A0529"/>
    <w:rsid w:val="00864926"/>
    <w:rsid w:val="00881B6E"/>
    <w:rsid w:val="00882648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64249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18C8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92657-8F08-432C-8C2E-F1F29B8F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D7A1C-1032-4836-AFF8-56CB7052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Microsoft account</cp:lastModifiedBy>
  <cp:revision>3</cp:revision>
  <cp:lastPrinted>2015-12-23T11:47:00Z</cp:lastPrinted>
  <dcterms:created xsi:type="dcterms:W3CDTF">2016-05-18T08:14:00Z</dcterms:created>
  <dcterms:modified xsi:type="dcterms:W3CDTF">2016-05-18T08:23:00Z</dcterms:modified>
</cp:coreProperties>
</file>