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8F941FD" w:rsidR="00CD17F1" w:rsidRPr="00DA6B16" w:rsidRDefault="00827A4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A6B16">
              <w:rPr>
                <w:rFonts w:ascii="Candara" w:hAnsi="Candara"/>
                <w:b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00223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</w:rPr>
            </w:pPr>
            <w:r w:rsidRPr="00002231">
              <w:rPr>
                <w:rFonts w:ascii="Candara" w:hAnsi="Candara"/>
                <w:b/>
                <w:color w:val="000000" w:themeColor="text1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1B94D54" w:rsidR="00864926" w:rsidRPr="00002231" w:rsidRDefault="00DE65E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Applied 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1E56DC" w:rsidR="00864926" w:rsidRPr="00B54668" w:rsidRDefault="00DE65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</w:t>
            </w:r>
            <w:r w:rsidR="00EC4288">
              <w:rPr>
                <w:rFonts w:ascii="Candara" w:hAnsi="Candara"/>
              </w:rPr>
              <w:t xml:space="preserve">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AB4C5DB" w:rsidR="00B50491" w:rsidRPr="00B54668" w:rsidRDefault="00EC4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Green</w:t>
            </w:r>
            <w:r w:rsidR="00502C9F">
              <w:rPr>
                <w:rFonts w:ascii="Candara" w:hAnsi="Candara"/>
              </w:rPr>
              <w:t xml:space="preserve"> chemistry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FC07CCD" w:rsidR="006F647C" w:rsidRPr="00B54668" w:rsidRDefault="002958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B07F3B" w:rsidR="00CD17F1" w:rsidRPr="00B54668" w:rsidRDefault="0029586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E7299D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1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1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54B6DE3" w:rsidR="00A1335D" w:rsidRPr="00B54668" w:rsidRDefault="00B93D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CDEB20A" w:rsidR="00E857F8" w:rsidRPr="00B54668" w:rsidRDefault="00502C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R. </w:t>
            </w:r>
            <w:proofErr w:type="spellStart"/>
            <w:r>
              <w:rPr>
                <w:rFonts w:ascii="Candara" w:hAnsi="Candara"/>
              </w:rPr>
              <w:t>Zarubica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8C96B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C23394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E99273A" w14:textId="7CA799B8" w:rsidR="00911529" w:rsidRPr="00801CE1" w:rsidRDefault="00DC19CF" w:rsidP="008F0106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43BB8">
              <w:rPr>
                <w:rFonts w:ascii="Candara" w:hAnsi="Candara"/>
                <w:lang w:val="en"/>
              </w:rPr>
              <w:t xml:space="preserve">Presentation of </w:t>
            </w:r>
            <w:r w:rsidRPr="00143BB8">
              <w:rPr>
                <w:rFonts w:ascii="Candara" w:hAnsi="Candara"/>
                <w:lang w:val="en"/>
              </w:rPr>
              <w:t>current and modern concepts and/</w:t>
            </w:r>
            <w:r w:rsidRPr="00143BB8">
              <w:rPr>
                <w:rFonts w:ascii="Candara" w:hAnsi="Candara"/>
                <w:lang w:val="en"/>
              </w:rPr>
              <w:t>or principles of green chemistry i</w:t>
            </w:r>
            <w:r w:rsidRPr="00143BB8">
              <w:rPr>
                <w:rFonts w:ascii="Candara" w:hAnsi="Candara"/>
                <w:lang w:val="en"/>
              </w:rPr>
              <w:t>n industry, energy and</w:t>
            </w:r>
            <w:r>
              <w:rPr>
                <w:lang w:val="en"/>
              </w:rPr>
              <w:t xml:space="preserve"> </w:t>
            </w:r>
            <w:r w:rsidRPr="00801CE1">
              <w:rPr>
                <w:rFonts w:ascii="Candara" w:hAnsi="Candara"/>
                <w:lang w:val="en"/>
              </w:rPr>
              <w:t>environment</w:t>
            </w:r>
            <w:r w:rsidRPr="00801CE1">
              <w:rPr>
                <w:rFonts w:ascii="Candara" w:hAnsi="Candara"/>
                <w:lang w:val="en"/>
              </w:rPr>
              <w:t>al science</w:t>
            </w:r>
            <w:r w:rsidRPr="00801CE1">
              <w:rPr>
                <w:rFonts w:ascii="Candara" w:hAnsi="Candara"/>
                <w:lang w:val="en"/>
              </w:rPr>
              <w:t xml:space="preserve">. Knowing </w:t>
            </w:r>
            <w:r w:rsidRPr="00801CE1">
              <w:rPr>
                <w:rFonts w:ascii="Candara" w:hAnsi="Candara"/>
                <w:lang w:val="en"/>
              </w:rPr>
              <w:t>of</w:t>
            </w:r>
            <w:r w:rsidRPr="00801CE1">
              <w:rPr>
                <w:rFonts w:ascii="Candara" w:hAnsi="Candara"/>
                <w:lang w:val="en"/>
              </w:rPr>
              <w:t xml:space="preserve"> numerous aspects of green chemistry </w:t>
            </w:r>
            <w:r w:rsidRPr="00801CE1">
              <w:rPr>
                <w:rFonts w:ascii="Candara" w:hAnsi="Candara"/>
                <w:lang w:val="en"/>
              </w:rPr>
              <w:t>in compliance</w:t>
            </w:r>
            <w:r w:rsidRPr="00801CE1">
              <w:rPr>
                <w:rFonts w:ascii="Candara" w:hAnsi="Candara"/>
                <w:lang w:val="en"/>
              </w:rPr>
              <w:t xml:space="preserve"> with sustainable development should ensure </w:t>
            </w:r>
            <w:r w:rsidRPr="00801CE1">
              <w:rPr>
                <w:rFonts w:ascii="Candara" w:hAnsi="Candara"/>
                <w:lang w:val="en"/>
              </w:rPr>
              <w:t>the analysis of processes and solving problems in environment</w:t>
            </w:r>
            <w:r w:rsidRPr="00801CE1">
              <w:rPr>
                <w:rFonts w:ascii="Candara" w:hAnsi="Candara"/>
                <w:lang w:val="en"/>
              </w:rPr>
              <w:t>. It provides a higher level of knowledge of modern techniques aligned with the twelve principles of green chemistry and sustainable development.</w:t>
            </w:r>
          </w:p>
          <w:p w14:paraId="23A6C870" w14:textId="24A449BB" w:rsidR="00DC19CF" w:rsidRPr="00801CE1" w:rsidRDefault="00DC19CF" w:rsidP="00801CE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9CF">
              <w:rPr>
                <w:rFonts w:ascii="Candara" w:hAnsi="Candara"/>
                <w:lang w:val="en"/>
              </w:rPr>
              <w:t>St</w:t>
            </w:r>
            <w:r w:rsidRPr="00801CE1">
              <w:rPr>
                <w:rFonts w:ascii="Candara" w:hAnsi="Candara"/>
                <w:lang w:val="en"/>
              </w:rPr>
              <w:t>udent should be able to:</w:t>
            </w:r>
            <w:r w:rsidRPr="00801CE1">
              <w:rPr>
                <w:rFonts w:ascii="Candara" w:hAnsi="Candara"/>
                <w:lang w:val="en"/>
              </w:rPr>
              <w:br/>
              <w:t>• know</w:t>
            </w:r>
            <w:r w:rsidRPr="00DC19CF">
              <w:rPr>
                <w:rFonts w:ascii="Candara" w:hAnsi="Candara"/>
                <w:lang w:val="en"/>
              </w:rPr>
              <w:t xml:space="preserve"> different and use sustainable principles of green chemistry in environmenta</w:t>
            </w:r>
            <w:r w:rsidRPr="00801CE1">
              <w:rPr>
                <w:rFonts w:ascii="Candara" w:hAnsi="Candara"/>
                <w:lang w:val="en"/>
              </w:rPr>
              <w:t>l science;</w:t>
            </w:r>
            <w:r w:rsidRPr="00801CE1">
              <w:rPr>
                <w:rFonts w:ascii="Candara" w:hAnsi="Candara"/>
                <w:lang w:val="en"/>
              </w:rPr>
              <w:br/>
              <w:t>• research</w:t>
            </w:r>
            <w:r w:rsidRPr="00DC19CF">
              <w:rPr>
                <w:rFonts w:ascii="Candara" w:hAnsi="Candara"/>
                <w:lang w:val="en"/>
              </w:rPr>
              <w:t xml:space="preserve"> </w:t>
            </w:r>
            <w:r w:rsidRPr="00801CE1">
              <w:rPr>
                <w:rFonts w:ascii="Candara" w:hAnsi="Candara"/>
                <w:lang w:val="en"/>
              </w:rPr>
              <w:t xml:space="preserve">literature </w:t>
            </w:r>
            <w:r w:rsidRPr="00DC19CF">
              <w:rPr>
                <w:rFonts w:ascii="Candara" w:hAnsi="Candara"/>
                <w:lang w:val="en"/>
              </w:rPr>
              <w:t>and use information in the field of green chemistry;</w:t>
            </w:r>
            <w:r w:rsidRPr="00DC19CF">
              <w:rPr>
                <w:rFonts w:ascii="Candara" w:hAnsi="Candara"/>
                <w:lang w:val="en"/>
              </w:rPr>
              <w:br/>
              <w:t xml:space="preserve">• </w:t>
            </w:r>
            <w:r w:rsidRPr="00801CE1">
              <w:rPr>
                <w:rFonts w:ascii="Candara" w:hAnsi="Candara"/>
                <w:lang w:val="en"/>
              </w:rPr>
              <w:t xml:space="preserve">(to) be </w:t>
            </w:r>
            <w:r w:rsidRPr="00DC19CF">
              <w:rPr>
                <w:rFonts w:ascii="Candara" w:hAnsi="Candara"/>
                <w:lang w:val="en"/>
              </w:rPr>
              <w:t>familiar with the methodology of solving problems</w:t>
            </w:r>
            <w:r w:rsidRPr="00801CE1">
              <w:rPr>
                <w:rFonts w:ascii="Candara" w:hAnsi="Candara"/>
                <w:lang w:val="en"/>
              </w:rPr>
              <w:t xml:space="preserve"> in green chemistry;</w:t>
            </w:r>
            <w:r w:rsidRPr="00801CE1">
              <w:rPr>
                <w:rFonts w:ascii="Candara" w:hAnsi="Candara"/>
                <w:lang w:val="en"/>
              </w:rPr>
              <w:br/>
              <w:t>• possess</w:t>
            </w:r>
            <w:r w:rsidRPr="00DC19CF">
              <w:rPr>
                <w:rFonts w:ascii="Candara" w:hAnsi="Candara"/>
                <w:lang w:val="en"/>
              </w:rPr>
              <w:t xml:space="preserve"> the knowledge and ability to reduce the risks for</w:t>
            </w:r>
            <w:r w:rsidRPr="00801CE1">
              <w:rPr>
                <w:rFonts w:ascii="Candara" w:hAnsi="Candara"/>
                <w:lang w:val="en"/>
              </w:rPr>
              <w:t>/in the environment;</w:t>
            </w:r>
            <w:r w:rsidRPr="00801CE1">
              <w:rPr>
                <w:rFonts w:ascii="Candara" w:hAnsi="Candara"/>
                <w:lang w:val="en"/>
              </w:rPr>
              <w:br/>
              <w:t>• set</w:t>
            </w:r>
            <w:r w:rsidRPr="00DC19CF">
              <w:rPr>
                <w:rFonts w:ascii="Candara" w:hAnsi="Candara"/>
                <w:lang w:val="en"/>
              </w:rPr>
              <w:t xml:space="preserve"> up a </w:t>
            </w:r>
            <w:r w:rsidRPr="00801CE1">
              <w:rPr>
                <w:rFonts w:ascii="Candara" w:hAnsi="Candara"/>
                <w:lang w:val="en"/>
              </w:rPr>
              <w:t xml:space="preserve">solvent-free </w:t>
            </w:r>
            <w:r w:rsidRPr="00DC19CF">
              <w:rPr>
                <w:rFonts w:ascii="Candara" w:hAnsi="Candara"/>
                <w:lang w:val="en"/>
              </w:rPr>
              <w:t>chemical reaction</w:t>
            </w:r>
            <w:r w:rsidRPr="00801CE1">
              <w:rPr>
                <w:rFonts w:ascii="Candara" w:hAnsi="Candara"/>
                <w:lang w:val="en"/>
              </w:rPr>
              <w:t>s</w:t>
            </w:r>
            <w:r w:rsidRPr="00DC19CF">
              <w:rPr>
                <w:rFonts w:ascii="Candara" w:hAnsi="Candara"/>
                <w:lang w:val="en"/>
              </w:rPr>
              <w:t>;</w:t>
            </w:r>
            <w:r w:rsidRPr="00DC19CF">
              <w:rPr>
                <w:rFonts w:ascii="Candara" w:hAnsi="Candara"/>
                <w:lang w:val="en"/>
              </w:rPr>
              <w:br/>
              <w:t>• plan and implement the processes of p</w:t>
            </w:r>
            <w:r w:rsidR="00801CE1" w:rsidRPr="00801CE1">
              <w:rPr>
                <w:rFonts w:ascii="Candara" w:hAnsi="Candara"/>
                <w:lang w:val="en"/>
              </w:rPr>
              <w:t xml:space="preserve">roduction, providing and </w:t>
            </w:r>
            <w:r w:rsidRPr="00DC19CF">
              <w:rPr>
                <w:rFonts w:ascii="Candara" w:hAnsi="Candara"/>
                <w:lang w:val="en"/>
              </w:rPr>
              <w:t>storage of conventional and alternative energy sources</w:t>
            </w:r>
            <w:r w:rsidR="00801CE1" w:rsidRPr="00801CE1">
              <w:rPr>
                <w:rFonts w:ascii="Candara" w:hAnsi="Candara"/>
                <w:lang w:val="en"/>
              </w:rPr>
              <w:t>/fuels;</w:t>
            </w:r>
            <w:r w:rsidR="00801CE1" w:rsidRPr="00801CE1">
              <w:rPr>
                <w:rFonts w:ascii="Candara" w:hAnsi="Candara"/>
                <w:lang w:val="en"/>
              </w:rPr>
              <w:br/>
              <w:t>• perform</w:t>
            </w:r>
            <w:r w:rsidRPr="00DC19CF">
              <w:rPr>
                <w:rFonts w:ascii="Candara" w:hAnsi="Candara"/>
                <w:lang w:val="en"/>
              </w:rPr>
              <w:t xml:space="preserve"> the necessary analysis (theoretical-mathematical or software approach) data on the basis of theoretical knowledge and practical application, and establish optimized process parameters;</w:t>
            </w:r>
            <w:r w:rsidRPr="00DC19CF">
              <w:rPr>
                <w:rFonts w:ascii="Candara" w:hAnsi="Candara"/>
                <w:lang w:val="en"/>
              </w:rPr>
              <w:br/>
            </w:r>
            <w:r w:rsidR="00801CE1" w:rsidRPr="00801CE1">
              <w:rPr>
                <w:rFonts w:ascii="Candara" w:hAnsi="Candara"/>
                <w:lang w:val="en"/>
              </w:rPr>
              <w:t>• set and plan to work alone or in groups</w:t>
            </w:r>
            <w:r w:rsidRPr="00DC19CF">
              <w:rPr>
                <w:rFonts w:ascii="Candara" w:hAnsi="Candara"/>
                <w:lang w:val="en"/>
              </w:rPr>
              <w:t xml:space="preserve"> to an appropriate topic of</w:t>
            </w:r>
            <w:r w:rsidR="00801CE1" w:rsidRPr="00801CE1">
              <w:rPr>
                <w:rFonts w:ascii="Candara" w:hAnsi="Candara"/>
                <w:lang w:val="en"/>
              </w:rPr>
              <w:t>/in</w:t>
            </w:r>
            <w:r w:rsidRPr="00DC19CF">
              <w:rPr>
                <w:rFonts w:ascii="Candara" w:hAnsi="Candara"/>
                <w:lang w:val="en"/>
              </w:rPr>
              <w:t xml:space="preserve"> green chemistry and harmonize it with the principles of sustainable development.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7D2076" w14:textId="37C2A616" w:rsidR="008038D3" w:rsidRPr="00B87B8B" w:rsidRDefault="008038D3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u w:val="single"/>
              </w:rPr>
            </w:pPr>
            <w:r w:rsidRPr="00B87B8B">
              <w:rPr>
                <w:rFonts w:ascii="Candara" w:hAnsi="Candara"/>
                <w:u w:val="single"/>
              </w:rPr>
              <w:t>Lectures</w:t>
            </w:r>
          </w:p>
          <w:p w14:paraId="58101186" w14:textId="2E0CA614" w:rsidR="008038D3" w:rsidRPr="00143BB8" w:rsidRDefault="00143BB8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r w:rsidRPr="00143BB8">
              <w:rPr>
                <w:rFonts w:ascii="Candara" w:hAnsi="Candara"/>
                <w:lang w:val="en"/>
              </w:rPr>
              <w:t>Pr</w:t>
            </w:r>
            <w:r>
              <w:rPr>
                <w:rFonts w:ascii="Candara" w:hAnsi="Candara"/>
                <w:lang w:val="en"/>
              </w:rPr>
              <w:t>inciples of Green Chemistry (2 classes</w:t>
            </w:r>
            <w:r w:rsidRPr="00143BB8">
              <w:rPr>
                <w:rFonts w:ascii="Candara" w:hAnsi="Candara"/>
                <w:lang w:val="en"/>
              </w:rPr>
              <w:t xml:space="preserve">); </w:t>
            </w:r>
            <w:r>
              <w:rPr>
                <w:rFonts w:ascii="Candara" w:hAnsi="Candara"/>
                <w:lang w:val="en"/>
              </w:rPr>
              <w:t>Removing of</w:t>
            </w:r>
            <w:r w:rsidRPr="00143BB8">
              <w:rPr>
                <w:rFonts w:ascii="Candara" w:hAnsi="Candara"/>
                <w:lang w:val="en"/>
              </w:rPr>
              <w:t xml:space="preserve"> potential </w:t>
            </w:r>
            <w:r>
              <w:rPr>
                <w:rFonts w:ascii="Candara" w:hAnsi="Candara"/>
                <w:lang w:val="en"/>
              </w:rPr>
              <w:t>hazards from</w:t>
            </w:r>
            <w:r w:rsidRPr="00143BB8">
              <w:rPr>
                <w:rFonts w:ascii="Candara" w:hAnsi="Candara"/>
                <w:lang w:val="en"/>
              </w:rPr>
              <w:t xml:space="preserve"> </w:t>
            </w:r>
            <w:r>
              <w:rPr>
                <w:rFonts w:ascii="Candara" w:hAnsi="Candara"/>
                <w:lang w:val="en"/>
              </w:rPr>
              <w:t>the environment (2 classes</w:t>
            </w:r>
            <w:r w:rsidRPr="00143BB8">
              <w:rPr>
                <w:rFonts w:ascii="Candara" w:hAnsi="Candara"/>
                <w:lang w:val="en"/>
              </w:rPr>
              <w:t>); The application of instrumental techniques an</w:t>
            </w:r>
            <w:r>
              <w:rPr>
                <w:rFonts w:ascii="Candara" w:hAnsi="Candara"/>
                <w:lang w:val="en"/>
              </w:rPr>
              <w:t>d methods in green chemistry (4 classes</w:t>
            </w:r>
            <w:r w:rsidRPr="00143BB8">
              <w:rPr>
                <w:rFonts w:ascii="Candara" w:hAnsi="Candara"/>
                <w:lang w:val="en"/>
              </w:rPr>
              <w:t xml:space="preserve">); Non-toxic solvents in the chemical synthesis </w:t>
            </w:r>
            <w:r>
              <w:rPr>
                <w:rFonts w:ascii="Candara" w:hAnsi="Candara"/>
                <w:lang w:val="en"/>
              </w:rPr>
              <w:t xml:space="preserve">and industry </w:t>
            </w:r>
            <w:r w:rsidRPr="00143BB8">
              <w:rPr>
                <w:rFonts w:ascii="Candara" w:hAnsi="Candara"/>
                <w:lang w:val="en"/>
              </w:rPr>
              <w:t>(2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Pr="00143BB8">
              <w:rPr>
                <w:rFonts w:ascii="Candara" w:hAnsi="Candara"/>
                <w:lang w:val="en"/>
              </w:rPr>
              <w:t>c</w:t>
            </w:r>
            <w:r>
              <w:rPr>
                <w:rFonts w:ascii="Candara" w:hAnsi="Candara"/>
                <w:lang w:val="en"/>
              </w:rPr>
              <w:t>lasses</w:t>
            </w:r>
            <w:r w:rsidRPr="00143BB8">
              <w:rPr>
                <w:rFonts w:ascii="Candara" w:hAnsi="Candara"/>
                <w:lang w:val="en"/>
              </w:rPr>
              <w:t xml:space="preserve">); </w:t>
            </w:r>
            <w:r>
              <w:rPr>
                <w:rFonts w:ascii="Candara" w:hAnsi="Candara"/>
                <w:lang w:val="en"/>
              </w:rPr>
              <w:t>Solvent-free c</w:t>
            </w:r>
            <w:r w:rsidRPr="00143BB8">
              <w:rPr>
                <w:rFonts w:ascii="Candara" w:hAnsi="Candara"/>
                <w:lang w:val="en"/>
              </w:rPr>
              <w:t>hemical react</w:t>
            </w:r>
            <w:r>
              <w:rPr>
                <w:rFonts w:ascii="Candara" w:hAnsi="Candara"/>
                <w:lang w:val="en"/>
              </w:rPr>
              <w:t>ions</w:t>
            </w:r>
            <w:r w:rsidRPr="00143BB8">
              <w:rPr>
                <w:rFonts w:ascii="Candara" w:hAnsi="Candara"/>
                <w:lang w:val="en"/>
              </w:rPr>
              <w:t xml:space="preserve"> (2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Pr="00143BB8">
              <w:rPr>
                <w:rFonts w:ascii="Candara" w:hAnsi="Candara"/>
                <w:lang w:val="en"/>
              </w:rPr>
              <w:t>c</w:t>
            </w:r>
            <w:r>
              <w:rPr>
                <w:rFonts w:ascii="Candara" w:hAnsi="Candara"/>
                <w:lang w:val="en"/>
              </w:rPr>
              <w:t>lasses</w:t>
            </w:r>
            <w:r w:rsidRPr="00143BB8">
              <w:rPr>
                <w:rFonts w:ascii="Candara" w:hAnsi="Candara"/>
                <w:lang w:val="en"/>
              </w:rPr>
              <w:t xml:space="preserve">); </w:t>
            </w:r>
            <w:r>
              <w:rPr>
                <w:rFonts w:ascii="Candara" w:hAnsi="Candara"/>
                <w:lang w:val="en"/>
              </w:rPr>
              <w:t>Ionic liquids (2 classes</w:t>
            </w:r>
            <w:r w:rsidRPr="00143BB8">
              <w:rPr>
                <w:rFonts w:ascii="Candara" w:hAnsi="Candara"/>
                <w:lang w:val="en"/>
              </w:rPr>
              <w:t>); Homogeneous catalysis processes in green chemistry (2</w:t>
            </w:r>
            <w:r>
              <w:rPr>
                <w:rFonts w:ascii="Candara" w:hAnsi="Candara"/>
                <w:lang w:val="en"/>
              </w:rPr>
              <w:t xml:space="preserve"> classes</w:t>
            </w:r>
            <w:r w:rsidRPr="00143BB8">
              <w:rPr>
                <w:rFonts w:ascii="Candara" w:hAnsi="Candara"/>
                <w:lang w:val="en"/>
              </w:rPr>
              <w:t xml:space="preserve">); Heterogeneous catalysis </w:t>
            </w:r>
            <w:r>
              <w:rPr>
                <w:rFonts w:ascii="Candara" w:hAnsi="Candara"/>
                <w:lang w:val="en"/>
              </w:rPr>
              <w:t>processes in green chemistry (2 classes</w:t>
            </w:r>
            <w:r w:rsidRPr="00143BB8">
              <w:rPr>
                <w:rFonts w:ascii="Candara" w:hAnsi="Candara"/>
                <w:lang w:val="en"/>
              </w:rPr>
              <w:t xml:space="preserve">); Enzyme </w:t>
            </w:r>
            <w:r>
              <w:rPr>
                <w:rFonts w:ascii="Candara" w:hAnsi="Candara"/>
                <w:lang w:val="en"/>
              </w:rPr>
              <w:t>catalysis in green chemistry (2 classes</w:t>
            </w:r>
            <w:r w:rsidRPr="00143BB8">
              <w:rPr>
                <w:rFonts w:ascii="Candara" w:hAnsi="Candara"/>
                <w:lang w:val="en"/>
              </w:rPr>
              <w:t>); Extraction with solvents</w:t>
            </w:r>
            <w:r>
              <w:rPr>
                <w:rFonts w:ascii="Candara" w:hAnsi="Candara"/>
                <w:lang w:val="en"/>
              </w:rPr>
              <w:t xml:space="preserve"> harmless to the environment (2 classes</w:t>
            </w:r>
            <w:r w:rsidRPr="00143BB8">
              <w:rPr>
                <w:rFonts w:ascii="Candara" w:hAnsi="Candara"/>
                <w:lang w:val="en"/>
              </w:rPr>
              <w:t xml:space="preserve">); </w:t>
            </w:r>
            <w:r>
              <w:rPr>
                <w:rFonts w:ascii="Candara" w:hAnsi="Candara"/>
                <w:lang w:val="en"/>
              </w:rPr>
              <w:t>Alternative energy sources (4 classes</w:t>
            </w:r>
            <w:r w:rsidRPr="00143BB8">
              <w:rPr>
                <w:rFonts w:ascii="Candara" w:hAnsi="Candara"/>
                <w:lang w:val="en"/>
              </w:rPr>
              <w:t>); Preservation o</w:t>
            </w:r>
            <w:r>
              <w:rPr>
                <w:rFonts w:ascii="Candara" w:hAnsi="Candara"/>
                <w:lang w:val="en"/>
              </w:rPr>
              <w:t>f water and energy resources (2 classes</w:t>
            </w:r>
            <w:r w:rsidRPr="00143BB8">
              <w:rPr>
                <w:rFonts w:ascii="Candara" w:hAnsi="Candara"/>
                <w:lang w:val="en"/>
              </w:rPr>
              <w:t xml:space="preserve">); </w:t>
            </w:r>
            <w:r>
              <w:rPr>
                <w:rFonts w:ascii="Candara" w:hAnsi="Candara"/>
                <w:lang w:val="en"/>
              </w:rPr>
              <w:t>Sustainable Development (2 classes</w:t>
            </w:r>
            <w:r w:rsidRPr="00143BB8">
              <w:rPr>
                <w:rFonts w:ascii="Candara" w:hAnsi="Candara"/>
                <w:lang w:val="en"/>
              </w:rPr>
              <w:t>).</w:t>
            </w:r>
          </w:p>
          <w:p w14:paraId="3C76A732" w14:textId="77777777" w:rsidR="00143BB8" w:rsidRPr="00A70F76" w:rsidRDefault="00143BB8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14:paraId="2821CFA3" w14:textId="77777777" w:rsidR="008038D3" w:rsidRPr="00B87B8B" w:rsidRDefault="008038D3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u w:val="single"/>
              </w:rPr>
            </w:pPr>
            <w:r w:rsidRPr="00B87B8B">
              <w:rPr>
                <w:rFonts w:ascii="Candara" w:hAnsi="Candara"/>
                <w:u w:val="single"/>
              </w:rPr>
              <w:t xml:space="preserve">Practices </w:t>
            </w:r>
          </w:p>
          <w:p w14:paraId="12694A32" w14:textId="7726FA8D" w:rsidR="008038D3" w:rsidRPr="00143BB8" w:rsidRDefault="00143BB8" w:rsidP="0089013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43BB8">
              <w:rPr>
                <w:rFonts w:ascii="Candara" w:hAnsi="Candara"/>
                <w:lang w:val="en"/>
              </w:rPr>
              <w:t>Discoloration</w:t>
            </w:r>
            <w:r>
              <w:rPr>
                <w:rFonts w:ascii="Candara" w:hAnsi="Candara"/>
                <w:lang w:val="en"/>
              </w:rPr>
              <w:t>/</w:t>
            </w:r>
            <w:proofErr w:type="spellStart"/>
            <w:r>
              <w:rPr>
                <w:rFonts w:ascii="Candara" w:hAnsi="Candara"/>
                <w:lang w:val="en"/>
              </w:rPr>
              <w:t>decolourization</w:t>
            </w:r>
            <w:proofErr w:type="spellEnd"/>
            <w:r>
              <w:rPr>
                <w:rFonts w:ascii="Candara" w:hAnsi="Candara"/>
                <w:lang w:val="en"/>
              </w:rPr>
              <w:t xml:space="preserve"> of</w:t>
            </w:r>
            <w:r w:rsidRPr="00143BB8">
              <w:rPr>
                <w:rFonts w:ascii="Candara" w:hAnsi="Candara"/>
                <w:lang w:val="en"/>
              </w:rPr>
              <w:t xml:space="preserve"> model solution by using a heterogeneous </w:t>
            </w:r>
            <w:r>
              <w:rPr>
                <w:rFonts w:ascii="Candara" w:hAnsi="Candara"/>
                <w:lang w:val="en"/>
              </w:rPr>
              <w:t>photo-catalyst</w:t>
            </w:r>
            <w:r w:rsidRPr="00143BB8">
              <w:rPr>
                <w:rFonts w:ascii="Candara" w:hAnsi="Candara"/>
                <w:lang w:val="en"/>
              </w:rPr>
              <w:t xml:space="preserve">; Heterogeneous catalysts for the production of biofuels; The enzymatic catalytic approach to obtaining alternative fuels; </w:t>
            </w:r>
            <w:proofErr w:type="spellStart"/>
            <w:r w:rsidRPr="00143BB8">
              <w:rPr>
                <w:rFonts w:ascii="Candara" w:hAnsi="Candara"/>
                <w:lang w:val="en"/>
              </w:rPr>
              <w:t>Physico</w:t>
            </w:r>
            <w:proofErr w:type="spellEnd"/>
            <w:r w:rsidRPr="00143BB8">
              <w:rPr>
                <w:rFonts w:ascii="Candara" w:hAnsi="Candara"/>
                <w:lang w:val="en"/>
              </w:rPr>
              <w:t xml:space="preserve">-chemical characterization of ionic liquids; Characterization of new ionic liquids; </w:t>
            </w:r>
            <w:r w:rsidR="004E6C62">
              <w:rPr>
                <w:rFonts w:ascii="Candara" w:hAnsi="Candara"/>
                <w:lang w:val="en"/>
              </w:rPr>
              <w:t>Solvation</w:t>
            </w:r>
            <w:r>
              <w:rPr>
                <w:rFonts w:ascii="Candara" w:hAnsi="Candara"/>
                <w:lang w:val="en"/>
              </w:rPr>
              <w:t>-chromatic</w:t>
            </w:r>
            <w:r w:rsidRPr="00143BB8">
              <w:rPr>
                <w:rFonts w:ascii="Candara" w:hAnsi="Candara"/>
                <w:lang w:val="en"/>
              </w:rPr>
              <w:t xml:space="preserve"> properties of ionic liquids; </w:t>
            </w:r>
            <w:r>
              <w:rPr>
                <w:rFonts w:ascii="Candara" w:hAnsi="Candara"/>
                <w:lang w:val="en"/>
              </w:rPr>
              <w:t>Thermo-chromatic</w:t>
            </w:r>
            <w:r w:rsidRPr="00143BB8">
              <w:rPr>
                <w:rFonts w:ascii="Candara" w:hAnsi="Candara"/>
                <w:lang w:val="en"/>
              </w:rPr>
              <w:t xml:space="preserve"> properties of selected complex compounds in different environments</w:t>
            </w:r>
            <w:r>
              <w:rPr>
                <w:rFonts w:ascii="Candara" w:hAnsi="Candara"/>
                <w:lang w:val="en"/>
              </w:rPr>
              <w:t>/media</w:t>
            </w:r>
            <w:r w:rsidRPr="00143BB8">
              <w:rPr>
                <w:rFonts w:ascii="Candara" w:hAnsi="Candara"/>
                <w:lang w:val="en"/>
              </w:rPr>
              <w:t xml:space="preserve">; Materials subject to a phase change - energy storage; Practical classes - visits </w:t>
            </w:r>
            <w:r>
              <w:rPr>
                <w:rFonts w:ascii="Candara" w:hAnsi="Candara"/>
                <w:lang w:val="en"/>
              </w:rPr>
              <w:t xml:space="preserve">to </w:t>
            </w:r>
            <w:r w:rsidRPr="00143BB8">
              <w:rPr>
                <w:rFonts w:ascii="Candara" w:hAnsi="Candara"/>
                <w:lang w:val="en"/>
              </w:rPr>
              <w:t>solar park; Practical classes - visit</w:t>
            </w:r>
            <w:r>
              <w:rPr>
                <w:rFonts w:ascii="Candara" w:hAnsi="Candara"/>
                <w:lang w:val="en"/>
              </w:rPr>
              <w:t>s</w:t>
            </w:r>
            <w:r w:rsidRPr="00143BB8">
              <w:rPr>
                <w:rFonts w:ascii="Candara" w:hAnsi="Candara"/>
                <w:lang w:val="en"/>
              </w:rPr>
              <w:t xml:space="preserve"> </w:t>
            </w:r>
            <w:r>
              <w:rPr>
                <w:rFonts w:ascii="Candara" w:hAnsi="Candara"/>
                <w:lang w:val="en"/>
              </w:rPr>
              <w:t xml:space="preserve">to </w:t>
            </w:r>
            <w:r w:rsidRPr="00143BB8">
              <w:rPr>
                <w:rFonts w:ascii="Candara" w:hAnsi="Candara"/>
                <w:lang w:val="en"/>
              </w:rPr>
              <w:t xml:space="preserve">the park for the use of wind; Visits </w:t>
            </w:r>
            <w:r>
              <w:rPr>
                <w:rFonts w:ascii="Candara" w:hAnsi="Candara"/>
                <w:lang w:val="en"/>
              </w:rPr>
              <w:t xml:space="preserve">to </w:t>
            </w:r>
            <w:r w:rsidRPr="00143BB8">
              <w:rPr>
                <w:rFonts w:ascii="Candara" w:hAnsi="Candara"/>
                <w:lang w:val="en"/>
              </w:rPr>
              <w:t xml:space="preserve">petrochemical industry; Visits </w:t>
            </w:r>
            <w:r>
              <w:rPr>
                <w:rFonts w:ascii="Candara" w:hAnsi="Candara"/>
                <w:lang w:val="en"/>
              </w:rPr>
              <w:t xml:space="preserve">to </w:t>
            </w:r>
            <w:r w:rsidRPr="00143BB8">
              <w:rPr>
                <w:rFonts w:ascii="Candara" w:hAnsi="Candara"/>
                <w:lang w:val="en"/>
              </w:rPr>
              <w:t>textile industry; Practical classes in electroplating</w:t>
            </w:r>
            <w:r w:rsidR="004E6C62">
              <w:rPr>
                <w:rFonts w:ascii="Candara" w:hAnsi="Candara"/>
                <w:lang w:val="en"/>
              </w:rPr>
              <w:t>/galvano</w:t>
            </w:r>
            <w:bookmarkStart w:id="0" w:name="_GoBack"/>
            <w:bookmarkEnd w:id="0"/>
            <w:r w:rsidR="004E6C62">
              <w:rPr>
                <w:rFonts w:ascii="Candara" w:hAnsi="Candara"/>
                <w:lang w:val="en"/>
              </w:rPr>
              <w:t>techniques</w:t>
            </w:r>
            <w:r w:rsidRPr="00143BB8">
              <w:rPr>
                <w:rFonts w:ascii="Candara" w:hAnsi="Candara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EC22A35" w:rsidR="001D3BF1" w:rsidRPr="004E562D" w:rsidRDefault="002958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958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4B069F7" w:rsidR="001F14FA" w:rsidRPr="000D5FEC" w:rsidRDefault="004468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9ECE4A4" w:rsidR="001F14FA" w:rsidRPr="000D5FEC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76CC5FE" w:rsidR="001F14FA" w:rsidRPr="000D5FEC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0D5FE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F48707" w:rsidR="001F14FA" w:rsidRPr="000D5FEC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0D5FE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31FA0" w14:textId="77777777" w:rsidR="00295862" w:rsidRDefault="00295862" w:rsidP="00864926">
      <w:pPr>
        <w:spacing w:after="0" w:line="240" w:lineRule="auto"/>
      </w:pPr>
      <w:r>
        <w:separator/>
      </w:r>
    </w:p>
  </w:endnote>
  <w:endnote w:type="continuationSeparator" w:id="0">
    <w:p w14:paraId="5A97BD9E" w14:textId="77777777" w:rsidR="00295862" w:rsidRDefault="0029586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20AE4" w14:textId="77777777" w:rsidR="00295862" w:rsidRDefault="00295862" w:rsidP="00864926">
      <w:pPr>
        <w:spacing w:after="0" w:line="240" w:lineRule="auto"/>
      </w:pPr>
      <w:r>
        <w:separator/>
      </w:r>
    </w:p>
  </w:footnote>
  <w:footnote w:type="continuationSeparator" w:id="0">
    <w:p w14:paraId="78706AEA" w14:textId="77777777" w:rsidR="00295862" w:rsidRDefault="0029586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2231"/>
    <w:rsid w:val="00023735"/>
    <w:rsid w:val="00033AAA"/>
    <w:rsid w:val="000D5FEC"/>
    <w:rsid w:val="000F6001"/>
    <w:rsid w:val="00101EF7"/>
    <w:rsid w:val="00143BB8"/>
    <w:rsid w:val="001D3BF1"/>
    <w:rsid w:val="001D64D3"/>
    <w:rsid w:val="001F14FA"/>
    <w:rsid w:val="001F60E3"/>
    <w:rsid w:val="002319B6"/>
    <w:rsid w:val="00295862"/>
    <w:rsid w:val="00296DAD"/>
    <w:rsid w:val="002F70F2"/>
    <w:rsid w:val="003109E7"/>
    <w:rsid w:val="00315601"/>
    <w:rsid w:val="00323176"/>
    <w:rsid w:val="00345899"/>
    <w:rsid w:val="00361773"/>
    <w:rsid w:val="00383373"/>
    <w:rsid w:val="003B32A9"/>
    <w:rsid w:val="003B61CF"/>
    <w:rsid w:val="003C177A"/>
    <w:rsid w:val="00406F80"/>
    <w:rsid w:val="004240C8"/>
    <w:rsid w:val="00431EFA"/>
    <w:rsid w:val="0043499D"/>
    <w:rsid w:val="00446863"/>
    <w:rsid w:val="00493925"/>
    <w:rsid w:val="004C3436"/>
    <w:rsid w:val="004D1C7E"/>
    <w:rsid w:val="004E562D"/>
    <w:rsid w:val="004E6C62"/>
    <w:rsid w:val="00502C9F"/>
    <w:rsid w:val="005A5D38"/>
    <w:rsid w:val="005B0885"/>
    <w:rsid w:val="005B64BF"/>
    <w:rsid w:val="005D46D7"/>
    <w:rsid w:val="00603117"/>
    <w:rsid w:val="00622DBF"/>
    <w:rsid w:val="0069043C"/>
    <w:rsid w:val="006B4C74"/>
    <w:rsid w:val="006E40AE"/>
    <w:rsid w:val="006F647C"/>
    <w:rsid w:val="007730E8"/>
    <w:rsid w:val="00783C57"/>
    <w:rsid w:val="00784EA9"/>
    <w:rsid w:val="00792CB4"/>
    <w:rsid w:val="007C2953"/>
    <w:rsid w:val="00801CE1"/>
    <w:rsid w:val="008038D3"/>
    <w:rsid w:val="00827A4F"/>
    <w:rsid w:val="00864926"/>
    <w:rsid w:val="0089013C"/>
    <w:rsid w:val="008A30CE"/>
    <w:rsid w:val="008B1D6B"/>
    <w:rsid w:val="008C31B7"/>
    <w:rsid w:val="008F0106"/>
    <w:rsid w:val="00911529"/>
    <w:rsid w:val="009300F7"/>
    <w:rsid w:val="00932B21"/>
    <w:rsid w:val="0094241E"/>
    <w:rsid w:val="00972302"/>
    <w:rsid w:val="009906EA"/>
    <w:rsid w:val="009D3F5E"/>
    <w:rsid w:val="009F3F9F"/>
    <w:rsid w:val="00A10286"/>
    <w:rsid w:val="00A1335D"/>
    <w:rsid w:val="00A30BB5"/>
    <w:rsid w:val="00A70F76"/>
    <w:rsid w:val="00AF47A6"/>
    <w:rsid w:val="00B50491"/>
    <w:rsid w:val="00B54668"/>
    <w:rsid w:val="00B87B8B"/>
    <w:rsid w:val="00B93DB5"/>
    <w:rsid w:val="00B9521A"/>
    <w:rsid w:val="00BD3504"/>
    <w:rsid w:val="00C63234"/>
    <w:rsid w:val="00C80CED"/>
    <w:rsid w:val="00CA6D81"/>
    <w:rsid w:val="00CC23C3"/>
    <w:rsid w:val="00CD17F1"/>
    <w:rsid w:val="00D92F39"/>
    <w:rsid w:val="00DA6B16"/>
    <w:rsid w:val="00DB43CC"/>
    <w:rsid w:val="00DC19CF"/>
    <w:rsid w:val="00DE65E4"/>
    <w:rsid w:val="00E1222F"/>
    <w:rsid w:val="00E47B95"/>
    <w:rsid w:val="00E5013A"/>
    <w:rsid w:val="00E60599"/>
    <w:rsid w:val="00E71A0B"/>
    <w:rsid w:val="00E8188A"/>
    <w:rsid w:val="00E857F8"/>
    <w:rsid w:val="00EA7E0C"/>
    <w:rsid w:val="00EC4288"/>
    <w:rsid w:val="00EC53EE"/>
    <w:rsid w:val="00EF13CF"/>
    <w:rsid w:val="00F06AFA"/>
    <w:rsid w:val="00F237EB"/>
    <w:rsid w:val="00F52C0A"/>
    <w:rsid w:val="00F56373"/>
    <w:rsid w:val="00F742D3"/>
    <w:rsid w:val="00FA2EFF"/>
    <w:rsid w:val="00FD332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C1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C1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91FC-899A-4F30-BBEC-926B1982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19</cp:revision>
  <cp:lastPrinted>2015-12-23T11:47:00Z</cp:lastPrinted>
  <dcterms:created xsi:type="dcterms:W3CDTF">2016-04-05T13:18:00Z</dcterms:created>
  <dcterms:modified xsi:type="dcterms:W3CDTF">2016-04-05T13:41:00Z</dcterms:modified>
</cp:coreProperties>
</file>