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2700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A733BCC" w:rsidR="00CD17F1" w:rsidRPr="0092700C" w:rsidRDefault="0092700C" w:rsidP="0092700C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lang w:val="sr-Latn-RS"/>
              </w:rPr>
            </w:pPr>
            <w:r w:rsidRPr="0092700C">
              <w:rPr>
                <w:rFonts w:ascii="Candara" w:hAnsi="Candara"/>
                <w:color w:val="000000" w:themeColor="text1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B82465B" w:rsidR="00864926" w:rsidRPr="00B54668" w:rsidRDefault="00557DB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9159419" w:rsidR="00864926" w:rsidRPr="00B54668" w:rsidRDefault="007E5E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E5E1F">
              <w:rPr>
                <w:rFonts w:ascii="Candara" w:hAnsi="Candara"/>
              </w:rPr>
              <w:t>Information Management, Software Development</w:t>
            </w:r>
          </w:p>
        </w:tc>
      </w:tr>
      <w:tr w:rsidR="00B50491" w:rsidRPr="00B54668" w14:paraId="073B0617" w14:textId="77777777" w:rsidTr="008F71CD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B81DDB6" w:rsidR="00B50491" w:rsidRPr="00B54668" w:rsidRDefault="001013A4" w:rsidP="00B97CD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13A4">
              <w:rPr>
                <w:rFonts w:ascii="Candara" w:hAnsi="Candara"/>
              </w:rPr>
              <w:t>Mathematical Logic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38D3AD5" w:rsidR="006F647C" w:rsidRPr="00B54668" w:rsidRDefault="009C6E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BAB3E1" w:rsidR="00CD17F1" w:rsidRPr="00B54668" w:rsidRDefault="009C6EF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CC9FC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8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A145BBB" w:rsidR="00864926" w:rsidRPr="00B54668" w:rsidRDefault="001013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38C6DF8" w:rsidR="00A1335D" w:rsidRPr="00B54668" w:rsidRDefault="001013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17D7AA6" w:rsidR="00E857F8" w:rsidRPr="00B54668" w:rsidRDefault="007F28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Aleksandar Stamenković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CFC206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1EF6FD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FF8C07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17C567F" w:rsidR="00911529" w:rsidRPr="007F2886" w:rsidRDefault="00D86E7F" w:rsidP="00D86E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 i</w:t>
            </w:r>
            <w:r w:rsidR="001013A4" w:rsidRPr="001013A4">
              <w:rPr>
                <w:rFonts w:ascii="Candara" w:hAnsi="Candara"/>
              </w:rPr>
              <w:t>ntroduction to</w:t>
            </w:r>
            <w:r>
              <w:rPr>
                <w:rFonts w:ascii="Candara" w:hAnsi="Candara"/>
              </w:rPr>
              <w:t xml:space="preserve"> basic concepts of formal logic:</w:t>
            </w:r>
            <w:r w:rsidR="001013A4" w:rsidRPr="001013A4">
              <w:rPr>
                <w:rFonts w:ascii="Candara" w:hAnsi="Candara"/>
              </w:rPr>
              <w:t xml:space="preserve"> the propo</w:t>
            </w:r>
            <w:r>
              <w:rPr>
                <w:rFonts w:ascii="Candara" w:hAnsi="Candara"/>
              </w:rPr>
              <w:t xml:space="preserve">sitional and predicate calculus and </w:t>
            </w:r>
            <w:r w:rsidR="001013A4" w:rsidRPr="001013A4">
              <w:rPr>
                <w:rFonts w:ascii="Candara" w:hAnsi="Candara"/>
              </w:rPr>
              <w:t>applications of formal logic</w:t>
            </w:r>
            <w:r>
              <w:rPr>
                <w:rFonts w:ascii="Candara" w:hAnsi="Candara"/>
              </w:rPr>
              <w:t xml:space="preserve"> in automated theorem proving and logic p</w:t>
            </w:r>
            <w:r w:rsidRPr="00D86E7F">
              <w:rPr>
                <w:rFonts w:ascii="Candara" w:hAnsi="Candara"/>
              </w:rPr>
              <w:t>rogramm</w:t>
            </w:r>
            <w:r>
              <w:rPr>
                <w:rFonts w:ascii="Candara" w:hAnsi="Candara"/>
              </w:rPr>
              <w:t>ing. An Introduction to n</w:t>
            </w:r>
            <w:r w:rsidRPr="00D86E7F">
              <w:rPr>
                <w:rFonts w:ascii="Candara" w:hAnsi="Candara"/>
              </w:rPr>
              <w:t>on-</w:t>
            </w:r>
            <w:r>
              <w:rPr>
                <w:rFonts w:ascii="Candara" w:hAnsi="Candara"/>
              </w:rPr>
              <w:t>classical l</w:t>
            </w:r>
            <w:r w:rsidRPr="00D86E7F">
              <w:rPr>
                <w:rFonts w:ascii="Candara" w:hAnsi="Candara"/>
              </w:rPr>
              <w:t>ogic</w:t>
            </w:r>
            <w:r w:rsidR="007F2886"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7BE6902" w14:textId="15FD8DFD" w:rsidR="00D86E7F" w:rsidRDefault="00D86E7F" w:rsidP="00D86E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Propositional</w:t>
            </w:r>
            <w:r w:rsidRPr="00D86E7F">
              <w:rPr>
                <w:rFonts w:ascii="Candara" w:hAnsi="Candara"/>
              </w:rPr>
              <w:t xml:space="preserve"> logic: propositional formula, interpretation, logical equivalence, satisfiability, </w:t>
            </w:r>
            <w:r>
              <w:rPr>
                <w:rFonts w:ascii="Candara" w:hAnsi="Candara"/>
              </w:rPr>
              <w:t>tautologies and contradictions</w:t>
            </w:r>
            <w:r w:rsidRPr="00D86E7F">
              <w:rPr>
                <w:rFonts w:ascii="Candara" w:hAnsi="Candara"/>
              </w:rPr>
              <w:t>, semantics</w:t>
            </w:r>
            <w:r w:rsidRPr="00D86E7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consequences, semantic tableaux</w:t>
            </w:r>
            <w:r w:rsidRPr="00D86E7F">
              <w:rPr>
                <w:rFonts w:ascii="Candara" w:hAnsi="Candara"/>
              </w:rPr>
              <w:t>, syntactic consequences</w:t>
            </w:r>
            <w:r>
              <w:rPr>
                <w:rFonts w:ascii="Candara" w:hAnsi="Candara"/>
              </w:rPr>
              <w:t>,</w:t>
            </w:r>
            <w:r w:rsidRPr="00D86E7F">
              <w:rPr>
                <w:rFonts w:ascii="Candara" w:hAnsi="Candara"/>
              </w:rPr>
              <w:t xml:space="preserve"> completeness of propositional</w:t>
            </w:r>
            <w:r>
              <w:rPr>
                <w:rFonts w:ascii="Candara" w:hAnsi="Candara"/>
              </w:rPr>
              <w:t xml:space="preserve"> logic</w:t>
            </w:r>
            <w:r w:rsidRPr="00D86E7F">
              <w:rPr>
                <w:rFonts w:ascii="Candara" w:hAnsi="Candara"/>
              </w:rPr>
              <w:t>, resoluti</w:t>
            </w:r>
            <w:r>
              <w:rPr>
                <w:rFonts w:ascii="Candara" w:hAnsi="Candara"/>
              </w:rPr>
              <w:t>on, SAT solvers and DPLL algorithm.</w:t>
            </w:r>
          </w:p>
          <w:p w14:paraId="2DB0E680" w14:textId="044D35E0" w:rsidR="00F92485" w:rsidRDefault="00D86E7F" w:rsidP="00D86E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Predicate logic: predicates, </w:t>
            </w:r>
            <w:r w:rsidRPr="00D86E7F">
              <w:rPr>
                <w:rFonts w:ascii="Candara" w:hAnsi="Candara"/>
              </w:rPr>
              <w:t>quantifiers, bound and free variables, t</w:t>
            </w:r>
            <w:r>
              <w:rPr>
                <w:rFonts w:ascii="Candara" w:hAnsi="Candara"/>
              </w:rPr>
              <w:t>he language of predicate logic</w:t>
            </w:r>
            <w:r w:rsidRPr="00D86E7F">
              <w:rPr>
                <w:rFonts w:ascii="Candara" w:hAnsi="Candara"/>
              </w:rPr>
              <w:t xml:space="preserve">, predicate formulas, interpretation, model, </w:t>
            </w:r>
            <w:r>
              <w:rPr>
                <w:rFonts w:ascii="Candara" w:hAnsi="Candara"/>
              </w:rPr>
              <w:t>satisfactory, rolled formulas</w:t>
            </w:r>
            <w:r w:rsidRPr="00D86E7F">
              <w:rPr>
                <w:rFonts w:ascii="Candara" w:hAnsi="Candara"/>
              </w:rPr>
              <w:t xml:space="preserve">, predicate calculus, completeness </w:t>
            </w:r>
            <w:r w:rsidR="00F92485">
              <w:rPr>
                <w:rFonts w:ascii="Candara" w:hAnsi="Candara"/>
              </w:rPr>
              <w:t xml:space="preserve">of </w:t>
            </w:r>
            <w:r w:rsidRPr="00D86E7F">
              <w:rPr>
                <w:rFonts w:ascii="Candara" w:hAnsi="Candara"/>
              </w:rPr>
              <w:t xml:space="preserve">predicate </w:t>
            </w:r>
            <w:r w:rsidR="00F92485">
              <w:rPr>
                <w:rFonts w:ascii="Candara" w:hAnsi="Candara"/>
              </w:rPr>
              <w:t>logic, resolution…</w:t>
            </w:r>
            <w:bookmarkStart w:id="0" w:name="_GoBack"/>
            <w:bookmarkEnd w:id="0"/>
            <w:r w:rsidR="00F92485">
              <w:rPr>
                <w:rFonts w:ascii="Candara" w:hAnsi="Candara"/>
              </w:rPr>
              <w:t>.</w:t>
            </w:r>
          </w:p>
          <w:p w14:paraId="12694A32" w14:textId="4EEE16E2" w:rsidR="00B54668" w:rsidRPr="00B54668" w:rsidRDefault="00F92485" w:rsidP="00F924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An Introduction to n</w:t>
            </w:r>
            <w:r w:rsidRPr="00D86E7F">
              <w:rPr>
                <w:rFonts w:ascii="Candara" w:hAnsi="Candara"/>
              </w:rPr>
              <w:t>on-</w:t>
            </w:r>
            <w:r>
              <w:rPr>
                <w:rFonts w:ascii="Candara" w:hAnsi="Candara"/>
              </w:rPr>
              <w:t>classical l</w:t>
            </w:r>
            <w:r w:rsidRPr="00D86E7F">
              <w:rPr>
                <w:rFonts w:ascii="Candara" w:hAnsi="Candara"/>
              </w:rPr>
              <w:t>ogic</w:t>
            </w:r>
            <w:r>
              <w:rPr>
                <w:rFonts w:ascii="Candara" w:hAnsi="Candara"/>
              </w:rPr>
              <w:t xml:space="preserve">: </w:t>
            </w:r>
            <w:r w:rsidRPr="00F92485">
              <w:rPr>
                <w:rFonts w:ascii="Candara" w:hAnsi="Candara"/>
              </w:rPr>
              <w:t>Modal Logic</w:t>
            </w:r>
            <w:r w:rsidRPr="00F92485">
              <w:rPr>
                <w:rFonts w:ascii="Candara" w:hAnsi="Candara"/>
              </w:rPr>
              <w:t xml:space="preserve">, </w:t>
            </w:r>
            <w:r w:rsidRPr="00F92485">
              <w:rPr>
                <w:rFonts w:ascii="Candara" w:hAnsi="Candara"/>
              </w:rPr>
              <w:t>Intuitionist Logic</w:t>
            </w:r>
            <w:r w:rsidRPr="00F92485">
              <w:rPr>
                <w:rFonts w:ascii="Candara" w:hAnsi="Candara"/>
              </w:rPr>
              <w:t xml:space="preserve"> and Many-Valued Logic.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D514513" w:rsidR="001D3BF1" w:rsidRPr="004E562D" w:rsidRDefault="009C6E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C6E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C296D8D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EFF0644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C5C7557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A02CC8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AE5A02D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9FFC" w14:textId="77777777"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14:paraId="5B5F3BFF" w14:textId="77777777"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F015" w14:textId="77777777"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14:paraId="41413A64" w14:textId="77777777"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13A4"/>
    <w:rsid w:val="00170C10"/>
    <w:rsid w:val="001D3BF1"/>
    <w:rsid w:val="001D64D3"/>
    <w:rsid w:val="001F14FA"/>
    <w:rsid w:val="001F60E3"/>
    <w:rsid w:val="002319B6"/>
    <w:rsid w:val="00315601"/>
    <w:rsid w:val="00323176"/>
    <w:rsid w:val="00324F37"/>
    <w:rsid w:val="003A196F"/>
    <w:rsid w:val="003B32A9"/>
    <w:rsid w:val="003C177A"/>
    <w:rsid w:val="00406F80"/>
    <w:rsid w:val="00431EFA"/>
    <w:rsid w:val="00493925"/>
    <w:rsid w:val="004D1C7E"/>
    <w:rsid w:val="004E562D"/>
    <w:rsid w:val="00557DB4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5981"/>
    <w:rsid w:val="007E5E1F"/>
    <w:rsid w:val="007F2886"/>
    <w:rsid w:val="00864926"/>
    <w:rsid w:val="008A30CE"/>
    <w:rsid w:val="008B1D6B"/>
    <w:rsid w:val="008C31B7"/>
    <w:rsid w:val="008F71CD"/>
    <w:rsid w:val="00911529"/>
    <w:rsid w:val="0092700C"/>
    <w:rsid w:val="00932B21"/>
    <w:rsid w:val="00972302"/>
    <w:rsid w:val="009906EA"/>
    <w:rsid w:val="009D3F5E"/>
    <w:rsid w:val="009F3F9F"/>
    <w:rsid w:val="00A10286"/>
    <w:rsid w:val="00A1335D"/>
    <w:rsid w:val="00AD6738"/>
    <w:rsid w:val="00AF47A6"/>
    <w:rsid w:val="00B50491"/>
    <w:rsid w:val="00B54668"/>
    <w:rsid w:val="00B9521A"/>
    <w:rsid w:val="00B97CD3"/>
    <w:rsid w:val="00BD03BC"/>
    <w:rsid w:val="00BD3504"/>
    <w:rsid w:val="00C63234"/>
    <w:rsid w:val="00CA6D81"/>
    <w:rsid w:val="00CC23C3"/>
    <w:rsid w:val="00CD17F1"/>
    <w:rsid w:val="00D14B9F"/>
    <w:rsid w:val="00D86E7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248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700C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2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700C"/>
  </w:style>
  <w:style w:type="character" w:customStyle="1" w:styleId="Heading4Char">
    <w:name w:val="Heading 4 Char"/>
    <w:basedOn w:val="DefaultParagraphFont"/>
    <w:link w:val="Heading4"/>
    <w:uiPriority w:val="9"/>
    <w:semiHidden/>
    <w:rsid w:val="007E5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700C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2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700C"/>
  </w:style>
  <w:style w:type="character" w:customStyle="1" w:styleId="Heading4Char">
    <w:name w:val="Heading 4 Char"/>
    <w:basedOn w:val="DefaultParagraphFont"/>
    <w:link w:val="Heading4"/>
    <w:uiPriority w:val="9"/>
    <w:semiHidden/>
    <w:rsid w:val="007E5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5B8B-2760-4327-9598-64CEE067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AcaVuk</cp:lastModifiedBy>
  <cp:revision>12</cp:revision>
  <cp:lastPrinted>2015-12-23T11:47:00Z</cp:lastPrinted>
  <dcterms:created xsi:type="dcterms:W3CDTF">2016-04-11T16:44:00Z</dcterms:created>
  <dcterms:modified xsi:type="dcterms:W3CDTF">2016-04-11T17:39:00Z</dcterms:modified>
</cp:coreProperties>
</file>