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0EC7F22" w:rsidR="00CD17F1" w:rsidRPr="00110711" w:rsidRDefault="0052054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</w:rPr>
            </w:pPr>
            <w:r w:rsidRPr="00110711">
              <w:rPr>
                <w:rFonts w:ascii="Candara" w:hAnsi="Candara"/>
                <w:sz w:val="24"/>
                <w:szCs w:val="24"/>
              </w:rPr>
              <w:t>Faculty of Science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BD5EFBA" w:rsidR="00864926" w:rsidRPr="00B54668" w:rsidRDefault="0052054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</w:t>
            </w:r>
            <w:bookmarkStart w:id="0" w:name="_GoBack"/>
            <w:bookmarkEnd w:id="0"/>
            <w:r>
              <w:rPr>
                <w:rFonts w:ascii="Candara" w:hAnsi="Candara"/>
              </w:rPr>
              <w:t>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6CF51CA" w:rsidR="00864926" w:rsidRPr="00B54668" w:rsidRDefault="00D7028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Mathematical models in physics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EF687CD" w:rsidR="00B50491" w:rsidRPr="00B54668" w:rsidRDefault="00D7028D" w:rsidP="002B311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7028D">
              <w:rPr>
                <w:rFonts w:ascii="Candara" w:hAnsi="Candara"/>
              </w:rPr>
              <w:t>Mathematical m</w:t>
            </w:r>
            <w:r>
              <w:rPr>
                <w:rFonts w:ascii="Candara" w:hAnsi="Candara"/>
              </w:rPr>
              <w:t>ethods in nonlinear dynamic</w:t>
            </w:r>
          </w:p>
        </w:tc>
      </w:tr>
      <w:tr w:rsidR="006F647C" w:rsidRPr="00B54668" w14:paraId="4749D6A1" w14:textId="00142E56" w:rsidTr="00897A60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7C13A7B" w:rsidR="006F647C" w:rsidRPr="00B54668" w:rsidRDefault="00AA15F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15173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7028D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7028D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897A60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F386C71" w:rsidR="00CD17F1" w:rsidRPr="00B54668" w:rsidRDefault="00AA15F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15173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15173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203321F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6419C">
                  <w:rPr>
                    <w:rFonts w:ascii="Arial Unicode MS" w:eastAsia="Arial Unicode MS" w:hAnsi="Arial Unicode MS" w:cs="Arial Unicode MS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6419C">
                  <w:rPr>
                    <w:rFonts w:ascii="Arial Unicode MS" w:eastAsia="Arial Unicode MS" w:hAnsi="Arial Unicode MS" w:cs="Arial Unicode MS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BC5BA2B" w:rsidR="00864926" w:rsidRPr="00B54668" w:rsidRDefault="00840C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1E0A38">
              <w:rPr>
                <w:rFonts w:ascii="Candara" w:hAnsi="Candara"/>
              </w:rPr>
              <w:t>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10FE75E" w:rsidR="00A1335D" w:rsidRPr="00B54668" w:rsidRDefault="00D7028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7.5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49EC4BE0" w:rsidR="00E857F8" w:rsidRPr="00520541" w:rsidRDefault="0052054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proofErr w:type="spellStart"/>
            <w:r>
              <w:rPr>
                <w:rFonts w:ascii="Candara" w:hAnsi="Candara"/>
              </w:rPr>
              <w:t>Jelena</w:t>
            </w:r>
            <w:proofErr w:type="spellEnd"/>
            <w:r>
              <w:rPr>
                <w:rFonts w:ascii="Candara" w:hAnsi="Candara"/>
              </w:rPr>
              <w:t xml:space="preserve"> V. </w:t>
            </w:r>
            <w:proofErr w:type="spellStart"/>
            <w:r>
              <w:rPr>
                <w:rFonts w:ascii="Candara" w:hAnsi="Candara"/>
              </w:rPr>
              <w:t>Manojlovi</w:t>
            </w:r>
            <w:proofErr w:type="spellEnd"/>
            <w:r>
              <w:rPr>
                <w:rFonts w:ascii="Candara" w:hAnsi="Candara"/>
                <w:lang w:val="sr-Latn-RS"/>
              </w:rPr>
              <w:t>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66F6D72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73E10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73E10">
                  <w:rPr>
                    <w:rFonts w:ascii="MS Gothic" w:eastAsia="MS Gothic" w:hAnsi="Candara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43415884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B3B42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897A60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17D4C5FB" w:rsidR="00911529" w:rsidRPr="001E0A38" w:rsidRDefault="006B3B42" w:rsidP="00936DF5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03D2D">
              <w:rPr>
                <w:rFonts w:ascii="Candara" w:hAnsi="Candara"/>
                <w:i/>
                <w:color w:val="000000" w:themeColor="text1"/>
              </w:rPr>
              <w:t xml:space="preserve">Course is an introduction to </w:t>
            </w:r>
            <w:r>
              <w:rPr>
                <w:rFonts w:ascii="Candara" w:hAnsi="Candara"/>
                <w:i/>
                <w:color w:val="000000" w:themeColor="text1"/>
              </w:rPr>
              <w:t>the most important concepts</w:t>
            </w:r>
            <w:r>
              <w:rPr>
                <w:rFonts w:ascii="Candara" w:hAnsi="Candara"/>
                <w:i/>
                <w:color w:val="000000" w:themeColor="text1"/>
              </w:rPr>
              <w:t xml:space="preserve"> of</w:t>
            </w:r>
            <w:r w:rsidR="001E0A38" w:rsidRPr="001E0A38">
              <w:rPr>
                <w:rFonts w:ascii="Candara" w:hAnsi="Candara"/>
                <w:i/>
                <w:color w:val="000000" w:themeColor="text1"/>
              </w:rPr>
              <w:t xml:space="preserve"> nonlinear dynamics with applications.</w:t>
            </w:r>
            <w:r w:rsidR="001E0A38" w:rsidRPr="001E0A38">
              <w:rPr>
                <w:rFonts w:ascii="Candara" w:hAnsi="Candara"/>
                <w:lang w:val="en-US"/>
              </w:rPr>
              <w:t xml:space="preserve"> Student has mastered the theoretical basis of the stability theory of differential equations such as bifurcation, chaos, fractals and strange attractors and </w:t>
            </w:r>
            <w:r w:rsidR="00936DF5">
              <w:rPr>
                <w:rFonts w:ascii="Candara" w:hAnsi="Candara"/>
                <w:lang w:val="en-US"/>
              </w:rPr>
              <w:t xml:space="preserve">should be </w:t>
            </w:r>
            <w:r w:rsidR="001E0A38" w:rsidRPr="001E0A38">
              <w:rPr>
                <w:rFonts w:ascii="Candara" w:hAnsi="Candara"/>
                <w:lang w:val="en-US"/>
              </w:rPr>
              <w:t xml:space="preserve">able to apply the theory developed for the qualitative analysis of nonlinear dynamical systems and its applications in physics and engineering. </w:t>
            </w:r>
            <w:r w:rsidR="00936DF5">
              <w:rPr>
                <w:rFonts w:ascii="Candara" w:hAnsi="Candara"/>
                <w:lang w:val="en-US"/>
              </w:rPr>
              <w:t xml:space="preserve"> </w:t>
            </w:r>
            <w:r w:rsidR="001E0A38" w:rsidRPr="001E0A38">
              <w:rPr>
                <w:rFonts w:ascii="Candara" w:hAnsi="Candara"/>
                <w:lang w:val="en-US"/>
              </w:rPr>
              <w:t>In particular, the student is able to test the stability of dynamic systems with the use of software packages for graphic interpretation of the phase portraits.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7CC412B3" w:rsidR="002B7C04" w:rsidRPr="0019341E" w:rsidRDefault="0019341E" w:rsidP="001934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="Calibri" w:hAnsi="Candara"/>
              </w:rPr>
            </w:pPr>
            <w:r w:rsidRPr="001C13F6">
              <w:rPr>
                <w:rFonts w:ascii="Candara" w:hAnsi="Candara"/>
                <w:b/>
                <w:bCs/>
                <w:color w:val="000000"/>
                <w:lang w:bidi="th-TH"/>
              </w:rPr>
              <w:t>Bifurcation</w:t>
            </w:r>
            <w:r w:rsidRPr="001C13F6">
              <w:rPr>
                <w:rFonts w:ascii="Candara" w:hAnsi="Candara"/>
                <w:bCs/>
                <w:color w:val="000000"/>
                <w:lang w:bidi="th-TH"/>
              </w:rPr>
              <w:t xml:space="preserve"> of one-dimensional and two-dimensional dynamical systems</w:t>
            </w:r>
            <w:r>
              <w:rPr>
                <w:rFonts w:ascii="Candara" w:hAnsi="Candara"/>
                <w:bCs/>
                <w:color w:val="000000"/>
                <w:lang w:bidi="th-TH"/>
              </w:rPr>
              <w:t xml:space="preserve">. </w:t>
            </w:r>
            <w:r w:rsidRPr="001C13F6">
              <w:rPr>
                <w:rFonts w:ascii="Candara" w:hAnsi="Candara"/>
                <w:b/>
                <w:bCs/>
                <w:color w:val="000000"/>
                <w:lang w:bidi="th-TH"/>
              </w:rPr>
              <w:t>Three-dimensional dynamical systems and chaos</w:t>
            </w:r>
            <w:r w:rsidRPr="001C13F6">
              <w:rPr>
                <w:rFonts w:ascii="Candara" w:hAnsi="Candara"/>
                <w:b/>
                <w:color w:val="000000"/>
                <w:lang w:bidi="th-TH"/>
              </w:rPr>
              <w:t>:</w:t>
            </w:r>
            <w:r w:rsidRPr="001C13F6">
              <w:rPr>
                <w:rFonts w:ascii="Candara" w:hAnsi="Candara"/>
                <w:color w:val="000000"/>
                <w:lang w:bidi="th-TH"/>
              </w:rPr>
              <w:t xml:space="preserve"> </w:t>
            </w:r>
            <w:r w:rsidRPr="001C13F6">
              <w:rPr>
                <w:rFonts w:ascii="Candara" w:hAnsi="Candara"/>
              </w:rPr>
              <w:t xml:space="preserve">The </w:t>
            </w:r>
            <w:proofErr w:type="spellStart"/>
            <w:r w:rsidRPr="001C13F6">
              <w:rPr>
                <w:rFonts w:ascii="Candara" w:hAnsi="Candara"/>
              </w:rPr>
              <w:t>Rossler</w:t>
            </w:r>
            <w:proofErr w:type="spellEnd"/>
            <w:r w:rsidRPr="001C13F6">
              <w:rPr>
                <w:rFonts w:ascii="Candara" w:hAnsi="Candara"/>
              </w:rPr>
              <w:t xml:space="preserve"> system and chaos. The Lorenz equation and attractor. </w:t>
            </w:r>
            <w:r w:rsidRPr="001C13F6">
              <w:rPr>
                <w:rFonts w:ascii="Candara" w:eastAsia="Goudy" w:hAnsi="Candara"/>
                <w:lang w:bidi="th-TH"/>
              </w:rPr>
              <w:t>Chua’s Circuit.</w:t>
            </w:r>
            <w:r w:rsidRPr="001C13F6">
              <w:rPr>
                <w:rFonts w:ascii="Candara" w:hAnsi="Candara"/>
                <w:lang w:bidi="th-TH"/>
              </w:rPr>
              <w:t xml:space="preserve"> </w:t>
            </w:r>
            <w:r w:rsidRPr="001C13F6">
              <w:rPr>
                <w:rFonts w:ascii="Candara" w:hAnsi="Candara"/>
                <w:b/>
                <w:lang w:bidi="th-TH"/>
              </w:rPr>
              <w:t>Chaos on strange attractors:</w:t>
            </w:r>
            <w:r w:rsidRPr="001C13F6">
              <w:rPr>
                <w:rFonts w:ascii="Candara" w:hAnsi="Candara"/>
                <w:lang w:bidi="th-TH"/>
              </w:rPr>
              <w:t xml:space="preserve"> </w:t>
            </w:r>
            <w:proofErr w:type="spellStart"/>
            <w:r w:rsidRPr="001C13F6">
              <w:rPr>
                <w:rFonts w:ascii="Candara" w:hAnsi="Candara"/>
              </w:rPr>
              <w:t>Lyapunov</w:t>
            </w:r>
            <w:proofErr w:type="spellEnd"/>
            <w:r w:rsidRPr="001C13F6">
              <w:rPr>
                <w:rFonts w:ascii="Candara" w:hAnsi="Candara"/>
              </w:rPr>
              <w:t xml:space="preserve"> exponent. Chaotic orbits. Strange attractors.</w:t>
            </w:r>
            <w:r>
              <w:rPr>
                <w:rFonts w:ascii="Candara" w:eastAsia="Calibri" w:hAnsi="Candara"/>
              </w:rPr>
              <w:t xml:space="preserve"> </w:t>
            </w:r>
            <w:r w:rsidRPr="001C13F6">
              <w:rPr>
                <w:rFonts w:ascii="Candara" w:hAnsi="Candara"/>
                <w:b/>
                <w:bCs/>
              </w:rPr>
              <w:t>Fractals:</w:t>
            </w:r>
            <w:r w:rsidRPr="001C13F6">
              <w:rPr>
                <w:rFonts w:ascii="Candara" w:hAnsi="Candara"/>
              </w:rPr>
              <w:t xml:space="preserve"> </w:t>
            </w:r>
            <w:r w:rsidRPr="001C13F6">
              <w:rPr>
                <w:rFonts w:ascii="Candara" w:hAnsi="Candara"/>
                <w:bCs/>
              </w:rPr>
              <w:t>Koch snowflake. Cantor set</w:t>
            </w:r>
            <w:r w:rsidRPr="001C13F6">
              <w:rPr>
                <w:rFonts w:ascii="Candara" w:hAnsi="Candara"/>
              </w:rPr>
              <w:t xml:space="preserve">. Mandelbrot set. </w:t>
            </w:r>
            <w:proofErr w:type="spellStart"/>
            <w:r w:rsidRPr="001C13F6">
              <w:rPr>
                <w:rFonts w:ascii="Candara" w:hAnsi="Candara"/>
              </w:rPr>
              <w:t>Sierpinski</w:t>
            </w:r>
            <w:proofErr w:type="spellEnd"/>
            <w:r w:rsidRPr="001C13F6">
              <w:rPr>
                <w:rFonts w:ascii="Candara" w:hAnsi="Candara"/>
              </w:rPr>
              <w:t xml:space="preserve"> carpet. Fractal dimension. 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913B880" w:rsidR="001D3BF1" w:rsidRPr="004E562D" w:rsidRDefault="00AA15F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97A60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42AC0C0E" w:rsidR="00E1222F" w:rsidRPr="004E562D" w:rsidRDefault="00AA15F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9341E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5B74C053" w:rsidR="001F14FA" w:rsidRDefault="001207F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1F14FA">
              <w:rPr>
                <w:rFonts w:ascii="Candara" w:hAnsi="Candara"/>
                <w:b/>
              </w:rPr>
              <w:t>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853D09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A68AEA8" w:rsidR="001F14FA" w:rsidRDefault="001934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>
              <w:rPr>
                <w:rFonts w:ascii="Candara" w:hAnsi="Candara"/>
                <w:b/>
              </w:rPr>
              <w:t>0 (depending on teaching colloquia)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1A666BF7" w:rsidR="001F14FA" w:rsidRDefault="00C1517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96C2B02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62A7307" w:rsidR="001F14FA" w:rsidRDefault="001E0A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C15173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C3DC334" w:rsidR="001F14FA" w:rsidRDefault="001E0A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897A60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B039D" w14:textId="77777777" w:rsidR="00AA15F4" w:rsidRDefault="00AA15F4" w:rsidP="00864926">
      <w:pPr>
        <w:spacing w:after="0" w:line="240" w:lineRule="auto"/>
      </w:pPr>
      <w:r>
        <w:separator/>
      </w:r>
    </w:p>
  </w:endnote>
  <w:endnote w:type="continuationSeparator" w:id="0">
    <w:p w14:paraId="6FF706C4" w14:textId="77777777" w:rsidR="00AA15F4" w:rsidRDefault="00AA15F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Goudy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D0682" w14:textId="77777777" w:rsidR="00AA15F4" w:rsidRDefault="00AA15F4" w:rsidP="00864926">
      <w:pPr>
        <w:spacing w:after="0" w:line="240" w:lineRule="auto"/>
      </w:pPr>
      <w:r>
        <w:separator/>
      </w:r>
    </w:p>
  </w:footnote>
  <w:footnote w:type="continuationSeparator" w:id="0">
    <w:p w14:paraId="53B8EB97" w14:textId="77777777" w:rsidR="00AA15F4" w:rsidRDefault="00AA15F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10711"/>
    <w:rsid w:val="00114C06"/>
    <w:rsid w:val="001207F2"/>
    <w:rsid w:val="0019341E"/>
    <w:rsid w:val="001B38DD"/>
    <w:rsid w:val="001D00EF"/>
    <w:rsid w:val="001D3BF1"/>
    <w:rsid w:val="001D64D3"/>
    <w:rsid w:val="001E0A38"/>
    <w:rsid w:val="001F14FA"/>
    <w:rsid w:val="001F60E3"/>
    <w:rsid w:val="00222AA1"/>
    <w:rsid w:val="002319B6"/>
    <w:rsid w:val="002550B3"/>
    <w:rsid w:val="002B311E"/>
    <w:rsid w:val="002B4DDD"/>
    <w:rsid w:val="002B7C04"/>
    <w:rsid w:val="002F4E54"/>
    <w:rsid w:val="00315601"/>
    <w:rsid w:val="00323176"/>
    <w:rsid w:val="003B32A9"/>
    <w:rsid w:val="003C177A"/>
    <w:rsid w:val="003F00D8"/>
    <w:rsid w:val="00401C37"/>
    <w:rsid w:val="00406F80"/>
    <w:rsid w:val="00431EFA"/>
    <w:rsid w:val="00436CAB"/>
    <w:rsid w:val="0046419C"/>
    <w:rsid w:val="00493925"/>
    <w:rsid w:val="004A6BBB"/>
    <w:rsid w:val="004C72DE"/>
    <w:rsid w:val="004D1C7E"/>
    <w:rsid w:val="004E0BCC"/>
    <w:rsid w:val="004E562D"/>
    <w:rsid w:val="00520541"/>
    <w:rsid w:val="005A5D38"/>
    <w:rsid w:val="005B0885"/>
    <w:rsid w:val="005B64BF"/>
    <w:rsid w:val="005D46D7"/>
    <w:rsid w:val="00603117"/>
    <w:rsid w:val="006234A9"/>
    <w:rsid w:val="00625B19"/>
    <w:rsid w:val="0069043C"/>
    <w:rsid w:val="006B3B42"/>
    <w:rsid w:val="006E40AE"/>
    <w:rsid w:val="006F647C"/>
    <w:rsid w:val="00783C57"/>
    <w:rsid w:val="00792CB4"/>
    <w:rsid w:val="007B549F"/>
    <w:rsid w:val="007B5767"/>
    <w:rsid w:val="00840C3D"/>
    <w:rsid w:val="00864926"/>
    <w:rsid w:val="00897A60"/>
    <w:rsid w:val="008A30CE"/>
    <w:rsid w:val="008B1D6B"/>
    <w:rsid w:val="008C31B7"/>
    <w:rsid w:val="008C38BE"/>
    <w:rsid w:val="00911529"/>
    <w:rsid w:val="0092148B"/>
    <w:rsid w:val="00932B21"/>
    <w:rsid w:val="00936DF5"/>
    <w:rsid w:val="00955242"/>
    <w:rsid w:val="00972302"/>
    <w:rsid w:val="009906EA"/>
    <w:rsid w:val="009D3F5E"/>
    <w:rsid w:val="009F3F9F"/>
    <w:rsid w:val="00A10286"/>
    <w:rsid w:val="00A1335D"/>
    <w:rsid w:val="00A47C9B"/>
    <w:rsid w:val="00A52A26"/>
    <w:rsid w:val="00AA15F4"/>
    <w:rsid w:val="00AF47A6"/>
    <w:rsid w:val="00B50491"/>
    <w:rsid w:val="00B54668"/>
    <w:rsid w:val="00B9521A"/>
    <w:rsid w:val="00BD3504"/>
    <w:rsid w:val="00C13401"/>
    <w:rsid w:val="00C15173"/>
    <w:rsid w:val="00C63234"/>
    <w:rsid w:val="00C73E10"/>
    <w:rsid w:val="00C949EC"/>
    <w:rsid w:val="00CA6D81"/>
    <w:rsid w:val="00CC23C3"/>
    <w:rsid w:val="00CD17F1"/>
    <w:rsid w:val="00D10BC6"/>
    <w:rsid w:val="00D338A4"/>
    <w:rsid w:val="00D7028D"/>
    <w:rsid w:val="00D92F39"/>
    <w:rsid w:val="00DB43CC"/>
    <w:rsid w:val="00E10F07"/>
    <w:rsid w:val="00E1222F"/>
    <w:rsid w:val="00E23FCD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27C9C"/>
    <w:rsid w:val="00F56373"/>
    <w:rsid w:val="00F742D3"/>
    <w:rsid w:val="00F80B58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4C7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4C7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B24EF-6D72-4548-B11A-E353DC5D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</cp:lastModifiedBy>
  <cp:revision>6</cp:revision>
  <cp:lastPrinted>2015-12-23T11:47:00Z</cp:lastPrinted>
  <dcterms:created xsi:type="dcterms:W3CDTF">2016-04-14T17:01:00Z</dcterms:created>
  <dcterms:modified xsi:type="dcterms:W3CDTF">2016-04-15T19:14:00Z</dcterms:modified>
</cp:coreProperties>
</file>