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32221BB" w:rsidR="00864926" w:rsidRPr="00B54668" w:rsidRDefault="004B04C4" w:rsidP="0069497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7FE7EF8" w:rsidR="00B50491" w:rsidRPr="00B54668" w:rsidRDefault="006949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Laser plasma interactions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132DE7C" w:rsidR="006F647C" w:rsidRPr="00B54668" w:rsidRDefault="000934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60DDD59" w:rsidR="00CD17F1" w:rsidRPr="00B54668" w:rsidRDefault="0009340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4970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07BD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34F03D3" w:rsidR="00864926" w:rsidRPr="00694970" w:rsidRDefault="0069497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8954F64" w:rsidR="00A1335D" w:rsidRPr="00B54668" w:rsidRDefault="00B861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6296423" w:rsidR="00E857F8" w:rsidRPr="00B54668" w:rsidRDefault="004B04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Ana M. Mančić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02B45A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413961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FF29594" w:rsidR="00911529" w:rsidRPr="00B54668" w:rsidRDefault="004B04C4" w:rsidP="00D572F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B04C4">
              <w:rPr>
                <w:rFonts w:ascii="Candara" w:hAnsi="Candara"/>
                <w:i/>
              </w:rPr>
              <w:t>The objective of this course is to</w:t>
            </w:r>
            <w:r w:rsidR="00D572FC">
              <w:rPr>
                <w:rFonts w:ascii="Candara" w:hAnsi="Candara"/>
                <w:i/>
              </w:rPr>
              <w:t xml:space="preserve"> give a clear treatment of the major processes that develop in the interaction of intense laser radiation and plasma</w:t>
            </w:r>
            <w:r w:rsidRPr="004B04C4">
              <w:rPr>
                <w:rFonts w:ascii="Candara" w:hAnsi="Candara"/>
                <w:i/>
              </w:rPr>
              <w:t>.</w:t>
            </w:r>
            <w:r>
              <w:rPr>
                <w:rFonts w:ascii="Candara" w:hAnsi="Candara"/>
                <w:i/>
              </w:rPr>
              <w:t xml:space="preserve"> After completing this course, students should be able </w:t>
            </w:r>
            <w:r w:rsidRPr="004B04C4">
              <w:rPr>
                <w:rFonts w:ascii="Candara" w:hAnsi="Candara"/>
                <w:i/>
              </w:rPr>
              <w:t xml:space="preserve"> to apply acquired knowledge in practice and in the future research and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0AEE03B" w:rsidR="00B54668" w:rsidRPr="00B54668" w:rsidRDefault="00D572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Non-relativistic laser-plasma interactions (</w:t>
            </w:r>
            <w:r w:rsidR="00482CBD">
              <w:rPr>
                <w:rFonts w:ascii="Candara" w:hAnsi="Candara"/>
                <w:b/>
              </w:rPr>
              <w:t>coupling of a light wave and plasma, parametric instabilities, application to inertial laser fusion). Relativistic laser-plasma interactions (free electron in the field of a plane electromagnetic wave, dispersion relation, relativistic self-focusing, acceleration of particles, some applications of short-pulse laser plasma interactions).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9EA01A0" w:rsidR="001D3BF1" w:rsidRPr="004E562D" w:rsidRDefault="000934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934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4CFB3D" w:rsidR="001F14FA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46C4201" w:rsidR="001F14FA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8A8C647" w:rsidR="001F14FA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E9624F0" w:rsidR="001F14FA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4B04C4" w:rsidRPr="00B54668" w14:paraId="484557C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F605BB6" w14:textId="2A8153D5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EAB1ADF" w14:textId="66091648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532E157" w14:textId="77777777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BFB71B1" w14:textId="77777777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57E1" w14:textId="77777777" w:rsidR="0009340E" w:rsidRDefault="0009340E" w:rsidP="00864926">
      <w:pPr>
        <w:spacing w:after="0" w:line="240" w:lineRule="auto"/>
      </w:pPr>
      <w:r>
        <w:separator/>
      </w:r>
    </w:p>
  </w:endnote>
  <w:endnote w:type="continuationSeparator" w:id="0">
    <w:p w14:paraId="278463F0" w14:textId="77777777" w:rsidR="0009340E" w:rsidRDefault="0009340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7C683" w14:textId="77777777" w:rsidR="0009340E" w:rsidRDefault="0009340E" w:rsidP="00864926">
      <w:pPr>
        <w:spacing w:after="0" w:line="240" w:lineRule="auto"/>
      </w:pPr>
      <w:r>
        <w:separator/>
      </w:r>
    </w:p>
  </w:footnote>
  <w:footnote w:type="continuationSeparator" w:id="0">
    <w:p w14:paraId="5C4608E0" w14:textId="77777777" w:rsidR="0009340E" w:rsidRDefault="0009340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9340E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68E9"/>
    <w:rsid w:val="00406F80"/>
    <w:rsid w:val="00431EFA"/>
    <w:rsid w:val="00482CBD"/>
    <w:rsid w:val="00493925"/>
    <w:rsid w:val="004B04C4"/>
    <w:rsid w:val="004D1C7E"/>
    <w:rsid w:val="004E562D"/>
    <w:rsid w:val="005A5D38"/>
    <w:rsid w:val="005B0885"/>
    <w:rsid w:val="005B64BF"/>
    <w:rsid w:val="005D46D7"/>
    <w:rsid w:val="00603117"/>
    <w:rsid w:val="0069043C"/>
    <w:rsid w:val="00694970"/>
    <w:rsid w:val="006E40AE"/>
    <w:rsid w:val="006F647C"/>
    <w:rsid w:val="00783C57"/>
    <w:rsid w:val="00792CB4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6121"/>
    <w:rsid w:val="00B9521A"/>
    <w:rsid w:val="00BD3504"/>
    <w:rsid w:val="00C63234"/>
    <w:rsid w:val="00CA6D81"/>
    <w:rsid w:val="00CC23C3"/>
    <w:rsid w:val="00CD17F1"/>
    <w:rsid w:val="00D572FC"/>
    <w:rsid w:val="00D92F39"/>
    <w:rsid w:val="00DB43CC"/>
    <w:rsid w:val="00E1222F"/>
    <w:rsid w:val="00E47B95"/>
    <w:rsid w:val="00E5013A"/>
    <w:rsid w:val="00E60599"/>
    <w:rsid w:val="00E71A0B"/>
    <w:rsid w:val="00E76468"/>
    <w:rsid w:val="00E8188A"/>
    <w:rsid w:val="00E857F8"/>
    <w:rsid w:val="00EA7E0C"/>
    <w:rsid w:val="00EB3FC8"/>
    <w:rsid w:val="00EC53EE"/>
    <w:rsid w:val="00F06AFA"/>
    <w:rsid w:val="00F237EB"/>
    <w:rsid w:val="00F27204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0433-DA33-476E-A44E-B4E836F1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3</cp:revision>
  <cp:lastPrinted>2015-12-23T11:47:00Z</cp:lastPrinted>
  <dcterms:created xsi:type="dcterms:W3CDTF">2016-04-28T08:38:00Z</dcterms:created>
  <dcterms:modified xsi:type="dcterms:W3CDTF">2016-04-28T09:11:00Z</dcterms:modified>
</cp:coreProperties>
</file>