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17A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946D00">
              <w:rPr>
                <w:rFonts w:ascii="Candara" w:hAnsi="Candara"/>
                <w:sz w:val="36"/>
                <w:szCs w:val="36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617A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617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617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H-327 </w:t>
            </w:r>
            <w:proofErr w:type="spellStart"/>
            <w:r>
              <w:rPr>
                <w:rFonts w:ascii="Candara" w:hAnsi="Candara"/>
              </w:rPr>
              <w:t>C</w:t>
            </w:r>
            <w:r w:rsidRPr="003617A4">
              <w:rPr>
                <w:rFonts w:ascii="Candara" w:hAnsi="Candara"/>
              </w:rPr>
              <w:t>olourimetry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E19D6" w:rsidP="003617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3617A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E19D6" w:rsidP="003617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3617A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3617A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3617A4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617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617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617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Milena</w:t>
            </w:r>
            <w:proofErr w:type="spellEnd"/>
            <w:r>
              <w:rPr>
                <w:rFonts w:ascii="Candara" w:hAnsi="Candara"/>
              </w:rPr>
              <w:t xml:space="preserve"> N. </w:t>
            </w:r>
            <w:proofErr w:type="spellStart"/>
            <w:r>
              <w:rPr>
                <w:rFonts w:ascii="Candara" w:hAnsi="Candara"/>
              </w:rPr>
              <w:t>Miljkovic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3617A4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3617A4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3617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617A4">
              <w:rPr>
                <w:rFonts w:ascii="Candara" w:hAnsi="Candara"/>
                <w:i/>
              </w:rPr>
              <w:t xml:space="preserve">Acquiring of knowledge for objective evaluation of colour as a psychophysical event; possibility of application of knowledge for </w:t>
            </w:r>
            <w:proofErr w:type="gramStart"/>
            <w:r w:rsidRPr="003617A4">
              <w:rPr>
                <w:rFonts w:ascii="Candara" w:hAnsi="Candara"/>
                <w:i/>
              </w:rPr>
              <w:t>recipe making</w:t>
            </w:r>
            <w:proofErr w:type="gramEnd"/>
            <w:r w:rsidRPr="003617A4">
              <w:rPr>
                <w:rFonts w:ascii="Candara" w:hAnsi="Candara"/>
                <w:i/>
              </w:rPr>
              <w:t xml:space="preserve"> and quality control of dyes using spectrophotometer.</w:t>
            </w:r>
            <w:r>
              <w:rPr>
                <w:rFonts w:ascii="Candara" w:hAnsi="Candara"/>
                <w:i/>
              </w:rPr>
              <w:t xml:space="preserve"> </w:t>
            </w:r>
            <w:r w:rsidRPr="003617A4">
              <w:rPr>
                <w:rFonts w:ascii="Candara" w:hAnsi="Candara"/>
                <w:i/>
              </w:rPr>
              <w:t>Subject provides to students fundamental and advanced knowledge necessary for the development of metrical programmes and systems in use for the numerical evaluation of dyes; training for recipes making of corrections of uneven dyeing for different groups of dyes and appropriate substrates.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3617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617A4">
              <w:rPr>
                <w:rFonts w:ascii="Candara" w:hAnsi="Candara"/>
                <w:b/>
              </w:rPr>
              <w:t xml:space="preserve">1. Colour </w:t>
            </w:r>
            <w:proofErr w:type="gramStart"/>
            <w:r w:rsidRPr="003617A4">
              <w:rPr>
                <w:rFonts w:ascii="Candara" w:hAnsi="Candara"/>
                <w:b/>
              </w:rPr>
              <w:t>as a natural phenomena</w:t>
            </w:r>
            <w:proofErr w:type="gramEnd"/>
            <w:r w:rsidRPr="003617A4">
              <w:rPr>
                <w:rFonts w:ascii="Candara" w:hAnsi="Candara"/>
                <w:b/>
              </w:rPr>
              <w:t xml:space="preserve">; 2. Light, colour, constitution; 3. Conventional theories; 4. Modern theories of the colour; 5. Reactive basics of dye syntheses; 6. Classification of dyes; 7. Nomenclature of dyes; 8. Psychophysics of colours; 9. The occurrence of colour at the molecular level; 10. Dimensions of colours; 11. Numerical evaluation of dyes; 12. CIE chromaticity diagrams; 13. </w:t>
            </w:r>
            <w:proofErr w:type="spellStart"/>
            <w:r w:rsidRPr="003617A4">
              <w:rPr>
                <w:rFonts w:ascii="Candara" w:hAnsi="Candara"/>
                <w:b/>
              </w:rPr>
              <w:t>Metametrics</w:t>
            </w:r>
            <w:proofErr w:type="spellEnd"/>
            <w:r w:rsidRPr="003617A4">
              <w:rPr>
                <w:rFonts w:ascii="Candara" w:hAnsi="Candara"/>
                <w:b/>
              </w:rPr>
              <w:t>; 14. Application of dye metrics in chemical industry; 15. Measurement technique.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E19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3617A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E19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617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617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617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617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617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FD" w:rsidRDefault="001B4EFD" w:rsidP="00864926">
      <w:pPr>
        <w:spacing w:after="0" w:line="240" w:lineRule="auto"/>
      </w:pPr>
      <w:r>
        <w:separator/>
      </w:r>
    </w:p>
  </w:endnote>
  <w:endnote w:type="continuationSeparator" w:id="0">
    <w:p w:rsidR="001B4EFD" w:rsidRDefault="001B4EF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FD" w:rsidRDefault="001B4EFD" w:rsidP="00864926">
      <w:pPr>
        <w:spacing w:after="0" w:line="240" w:lineRule="auto"/>
      </w:pPr>
      <w:r>
        <w:separator/>
      </w:r>
    </w:p>
  </w:footnote>
  <w:footnote w:type="continuationSeparator" w:id="0">
    <w:p w:rsidR="001B4EFD" w:rsidRDefault="001B4EF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018E"/>
    <w:rsid w:val="001B4EFD"/>
    <w:rsid w:val="001D3BF1"/>
    <w:rsid w:val="001D64D3"/>
    <w:rsid w:val="001F14FA"/>
    <w:rsid w:val="001F60E3"/>
    <w:rsid w:val="002319B6"/>
    <w:rsid w:val="00315601"/>
    <w:rsid w:val="00323176"/>
    <w:rsid w:val="003617A4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19D6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31D5-B948-42E5-B988-D01DD63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Milena Miljkovic</cp:lastModifiedBy>
  <cp:revision>2</cp:revision>
  <cp:lastPrinted>2015-12-23T11:47:00Z</cp:lastPrinted>
  <dcterms:created xsi:type="dcterms:W3CDTF">2016-04-07T20:19:00Z</dcterms:created>
  <dcterms:modified xsi:type="dcterms:W3CDTF">2016-04-07T20:19:00Z</dcterms:modified>
</cp:coreProperties>
</file>