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9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8E15C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8E15C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8E15C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8E15C3">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8E15C3">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8E15C3">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4865FC7" w:rsidR="00B50491" w:rsidRPr="00B54668" w:rsidRDefault="008E15C3" w:rsidP="00E857F8">
            <w:pPr>
              <w:spacing w:line="240" w:lineRule="auto"/>
              <w:contextualSpacing/>
              <w:jc w:val="left"/>
              <w:rPr>
                <w:rFonts w:ascii="Candara" w:hAnsi="Candara"/>
              </w:rPr>
            </w:pPr>
            <w:r w:rsidRPr="00893980">
              <w:rPr>
                <w:rFonts w:ascii="Candara" w:hAnsi="Candara"/>
              </w:rPr>
              <w:t>Free climbing</w:t>
            </w:r>
          </w:p>
        </w:tc>
      </w:tr>
      <w:tr w:rsidR="006F647C" w:rsidRPr="00B54668" w14:paraId="4749D6A1" w14:textId="00142E56" w:rsidTr="008E15C3">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FB257B"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8E15C3">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9145AE" w:rsidR="00CD17F1" w:rsidRPr="00B54668" w:rsidRDefault="00FB257B"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22F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8E15C3">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95CD476" w:rsidR="00864926" w:rsidRPr="00B54668" w:rsidRDefault="00FB257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8E15C3">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15C3">
                  <w:rPr>
                    <w:rFonts w:ascii="MS Gothic" w:eastAsia="MS Gothic" w:hAnsi="MS Gothic" w:cs="Arial" w:hint="eastAsia"/>
                    <w:lang w:val="en-US"/>
                  </w:rPr>
                  <w:t>☒</w:t>
                </w:r>
              </w:sdtContent>
            </w:sdt>
            <w:r w:rsidR="0069043C">
              <w:rPr>
                <w:rFonts w:ascii="Candara" w:hAnsi="Candara" w:cs="Arial"/>
                <w:lang w:val="en-US"/>
              </w:rPr>
              <w:t>Spring</w:t>
            </w:r>
          </w:p>
        </w:tc>
      </w:tr>
      <w:tr w:rsidR="008E15C3" w:rsidRPr="00B54668" w14:paraId="411B76BA" w14:textId="77777777" w:rsidTr="008E15C3">
        <w:trPr>
          <w:trHeight w:val="562"/>
        </w:trPr>
        <w:tc>
          <w:tcPr>
            <w:tcW w:w="4386" w:type="dxa"/>
            <w:gridSpan w:val="4"/>
            <w:tcBorders>
              <w:bottom w:val="single" w:sz="4" w:space="0" w:color="auto"/>
            </w:tcBorders>
            <w:vAlign w:val="center"/>
          </w:tcPr>
          <w:p w14:paraId="6959B4FC" w14:textId="54E7FBDE" w:rsidR="008E15C3" w:rsidRPr="00B54668" w:rsidRDefault="008E15C3" w:rsidP="008E15C3">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8BAA88C" w:rsidR="008E15C3" w:rsidRPr="00B54668" w:rsidRDefault="00CD3549" w:rsidP="008E15C3">
            <w:pPr>
              <w:spacing w:line="240" w:lineRule="auto"/>
              <w:contextualSpacing/>
              <w:jc w:val="left"/>
              <w:rPr>
                <w:rFonts w:ascii="Candara" w:hAnsi="Candara"/>
              </w:rPr>
            </w:pPr>
            <w:r>
              <w:rPr>
                <w:rFonts w:ascii="Candara" w:hAnsi="Candara"/>
              </w:rPr>
              <w:t>Second</w:t>
            </w:r>
          </w:p>
        </w:tc>
      </w:tr>
      <w:tr w:rsidR="008E15C3" w:rsidRPr="00B54668" w14:paraId="491FED84" w14:textId="77777777" w:rsidTr="008E15C3">
        <w:trPr>
          <w:trHeight w:val="562"/>
        </w:trPr>
        <w:tc>
          <w:tcPr>
            <w:tcW w:w="4386" w:type="dxa"/>
            <w:gridSpan w:val="4"/>
            <w:tcBorders>
              <w:bottom w:val="single" w:sz="4" w:space="0" w:color="auto"/>
            </w:tcBorders>
            <w:vAlign w:val="center"/>
          </w:tcPr>
          <w:p w14:paraId="55A691CA" w14:textId="77777777" w:rsidR="008E15C3" w:rsidRPr="00B54668" w:rsidRDefault="008E15C3" w:rsidP="008E15C3">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751048" w:rsidR="008E15C3" w:rsidRPr="00B54668" w:rsidRDefault="008E15C3" w:rsidP="008E15C3">
            <w:pPr>
              <w:spacing w:line="240" w:lineRule="auto"/>
              <w:contextualSpacing/>
              <w:jc w:val="left"/>
              <w:rPr>
                <w:rFonts w:ascii="Candara" w:hAnsi="Candara"/>
              </w:rPr>
            </w:pPr>
            <w:r w:rsidRPr="00F65576">
              <w:rPr>
                <w:rFonts w:ascii="Candara" w:hAnsi="Candara"/>
              </w:rPr>
              <w:t>6</w:t>
            </w:r>
          </w:p>
        </w:tc>
      </w:tr>
      <w:tr w:rsidR="008E15C3" w:rsidRPr="00B54668" w14:paraId="38BC7703" w14:textId="77777777" w:rsidTr="008E15C3">
        <w:trPr>
          <w:trHeight w:val="562"/>
        </w:trPr>
        <w:tc>
          <w:tcPr>
            <w:tcW w:w="4386" w:type="dxa"/>
            <w:gridSpan w:val="4"/>
            <w:tcBorders>
              <w:bottom w:val="single" w:sz="4" w:space="0" w:color="auto"/>
            </w:tcBorders>
            <w:vAlign w:val="center"/>
          </w:tcPr>
          <w:p w14:paraId="68E7B997" w14:textId="77777777" w:rsidR="008E15C3" w:rsidRPr="00B54668" w:rsidRDefault="008E15C3" w:rsidP="008E15C3">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9DAB0CE" w:rsidR="008E15C3" w:rsidRPr="00B54668" w:rsidRDefault="002B6712" w:rsidP="002B6712">
            <w:pPr>
              <w:spacing w:line="240" w:lineRule="auto"/>
              <w:contextualSpacing/>
              <w:jc w:val="left"/>
              <w:rPr>
                <w:rFonts w:ascii="Candara" w:hAnsi="Candara"/>
              </w:rPr>
            </w:pPr>
            <w:r>
              <w:rPr>
                <w:rFonts w:ascii="Candara" w:hAnsi="Candara"/>
              </w:rPr>
              <w:t>Daniel Stanković,</w:t>
            </w:r>
            <w:r w:rsidR="008E15C3" w:rsidRPr="00893980">
              <w:rPr>
                <w:rFonts w:ascii="Candara" w:hAnsi="Candara"/>
              </w:rPr>
              <w:t xml:space="preserve"> Ph.D, </w:t>
            </w:r>
            <w:r w:rsidRPr="00893980">
              <w:rPr>
                <w:rFonts w:ascii="Candara" w:hAnsi="Candara"/>
              </w:rPr>
              <w:t>ass</w:t>
            </w:r>
            <w:bookmarkStart w:id="0" w:name="_GoBack"/>
            <w:bookmarkEnd w:id="0"/>
            <w:r w:rsidRPr="00893980">
              <w:rPr>
                <w:rFonts w:ascii="Candara" w:hAnsi="Candara"/>
              </w:rPr>
              <w:t xml:space="preserve">ociate </w:t>
            </w:r>
            <w:r w:rsidR="008E15C3" w:rsidRPr="00893980">
              <w:rPr>
                <w:rFonts w:ascii="Candara" w:hAnsi="Candara"/>
              </w:rPr>
              <w:t>professor</w:t>
            </w:r>
          </w:p>
        </w:tc>
      </w:tr>
      <w:tr w:rsidR="00B50491" w:rsidRPr="00B54668" w14:paraId="53875D0B" w14:textId="77777777" w:rsidTr="008E15C3">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8E15C3">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8E15C3">
        <w:trPr>
          <w:trHeight w:val="562"/>
        </w:trPr>
        <w:tc>
          <w:tcPr>
            <w:tcW w:w="10440" w:type="dxa"/>
            <w:gridSpan w:val="7"/>
            <w:vAlign w:val="center"/>
          </w:tcPr>
          <w:p w14:paraId="23A6C870" w14:textId="67356FE9" w:rsidR="00911529" w:rsidRPr="00B54668" w:rsidRDefault="008E15C3" w:rsidP="00022F61">
            <w:pPr>
              <w:spacing w:line="240" w:lineRule="auto"/>
              <w:contextualSpacing/>
              <w:rPr>
                <w:rFonts w:ascii="Candara" w:hAnsi="Candara"/>
                <w:i/>
              </w:rPr>
            </w:pPr>
            <w:r w:rsidRPr="008E15C3">
              <w:rPr>
                <w:rFonts w:ascii="Candara" w:hAnsi="Candara"/>
                <w:i/>
              </w:rPr>
              <w:t>To familiarize students with the development of the technique and rules of mountaineering and rock climbing. Students are trained to apply their theoretical and practical knowledge in the subject mountaineering and climbing applications in sports and recreational practices.</w:t>
            </w:r>
          </w:p>
        </w:tc>
      </w:tr>
      <w:tr w:rsidR="00E857F8" w:rsidRPr="00B54668" w14:paraId="6D272953" w14:textId="77777777" w:rsidTr="008E15C3">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8E15C3">
        <w:trPr>
          <w:trHeight w:val="562"/>
        </w:trPr>
        <w:tc>
          <w:tcPr>
            <w:tcW w:w="10440" w:type="dxa"/>
            <w:gridSpan w:val="7"/>
            <w:shd w:val="clear" w:color="auto" w:fill="auto"/>
            <w:vAlign w:val="center"/>
          </w:tcPr>
          <w:p w14:paraId="12694A32" w14:textId="3806AC52" w:rsidR="00B54668" w:rsidRPr="00B54668" w:rsidRDefault="008E15C3" w:rsidP="00022F61">
            <w:pPr>
              <w:tabs>
                <w:tab w:val="left" w:pos="360"/>
              </w:tabs>
              <w:spacing w:after="0" w:line="240" w:lineRule="auto"/>
              <w:rPr>
                <w:rFonts w:ascii="Candara" w:hAnsi="Candara"/>
                <w:b/>
              </w:rPr>
            </w:pPr>
            <w:r w:rsidRPr="008E15C3">
              <w:rPr>
                <w:rFonts w:ascii="Candara" w:hAnsi="Candara"/>
                <w:b/>
              </w:rPr>
              <w:t>The emergence of sport climbing and historical development of sport climbing.  Equipment, work with the equipment and its use in practice. Types of grips and treads. Insurance and types of insurance, equipping directions. The technique of climbing. Abzeling. Security alpine and sport climbing directions. Training techniques of climbing on artificial and natural rocks. Making insurance and setting up various climbing directions. First aid and self-healing.</w:t>
            </w:r>
          </w:p>
        </w:tc>
      </w:tr>
      <w:tr w:rsidR="001D3BF1" w:rsidRPr="00B54668" w14:paraId="48346BDC" w14:textId="77777777" w:rsidTr="008E15C3">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8E15C3">
        <w:trPr>
          <w:trHeight w:val="562"/>
        </w:trPr>
        <w:tc>
          <w:tcPr>
            <w:tcW w:w="10440" w:type="dxa"/>
            <w:gridSpan w:val="7"/>
            <w:shd w:val="clear" w:color="auto" w:fill="auto"/>
            <w:vAlign w:val="center"/>
          </w:tcPr>
          <w:p w14:paraId="12EBA521" w14:textId="08EC4218" w:rsidR="001D3BF1" w:rsidRPr="004E562D" w:rsidRDefault="00FB257B"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FB257B"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8E15C3">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8E15C3">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8E15C3" w:rsidRPr="00B54668" w14:paraId="5ED32021" w14:textId="1EB9F878" w:rsidTr="008E15C3">
        <w:trPr>
          <w:trHeight w:val="562"/>
        </w:trPr>
        <w:tc>
          <w:tcPr>
            <w:tcW w:w="2550" w:type="dxa"/>
            <w:shd w:val="clear" w:color="auto" w:fill="auto"/>
            <w:vAlign w:val="center"/>
          </w:tcPr>
          <w:p w14:paraId="2A356E3F" w14:textId="07A1A06B" w:rsidR="008E15C3" w:rsidRDefault="008E15C3" w:rsidP="008E15C3">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69483633" w:rsidR="008E15C3" w:rsidRDefault="008E15C3" w:rsidP="008E15C3">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533DBC0A" w:rsidR="008E15C3" w:rsidRDefault="008E15C3" w:rsidP="008E15C3">
            <w:pPr>
              <w:tabs>
                <w:tab w:val="left" w:pos="360"/>
              </w:tabs>
              <w:spacing w:after="0" w:line="240" w:lineRule="auto"/>
              <w:jc w:val="left"/>
              <w:rPr>
                <w:rFonts w:ascii="Candara" w:hAnsi="Candara"/>
                <w:b/>
              </w:rPr>
            </w:pPr>
            <w:r w:rsidRPr="00D40077">
              <w:rPr>
                <w:rFonts w:ascii="Candara" w:hAnsi="Candara"/>
                <w:b/>
                <w:iCs/>
              </w:rPr>
              <w:t>Practical</w:t>
            </w:r>
            <w:r w:rsidRPr="00D40077">
              <w:rPr>
                <w:rFonts w:ascii="Candara" w:hAnsi="Candara"/>
                <w:b/>
              </w:rPr>
              <w:t xml:space="preserve"> examination</w:t>
            </w:r>
          </w:p>
        </w:tc>
        <w:tc>
          <w:tcPr>
            <w:tcW w:w="3060" w:type="dxa"/>
            <w:shd w:val="clear" w:color="auto" w:fill="auto"/>
            <w:vAlign w:val="center"/>
          </w:tcPr>
          <w:p w14:paraId="5F7DC87E" w14:textId="438DC79A" w:rsidR="008E15C3" w:rsidRDefault="008E15C3" w:rsidP="008E15C3">
            <w:pPr>
              <w:tabs>
                <w:tab w:val="left" w:pos="360"/>
              </w:tabs>
              <w:spacing w:after="0" w:line="240" w:lineRule="auto"/>
              <w:jc w:val="left"/>
              <w:rPr>
                <w:rFonts w:ascii="Candara" w:hAnsi="Candara"/>
                <w:b/>
              </w:rPr>
            </w:pPr>
            <w:r>
              <w:rPr>
                <w:rFonts w:ascii="Candara" w:hAnsi="Candara"/>
                <w:b/>
              </w:rPr>
              <w:t>12</w:t>
            </w:r>
          </w:p>
        </w:tc>
      </w:tr>
      <w:tr w:rsidR="008E15C3" w:rsidRPr="00B54668" w14:paraId="41516095" w14:textId="62D16FE4" w:rsidTr="008E15C3">
        <w:trPr>
          <w:trHeight w:val="562"/>
        </w:trPr>
        <w:tc>
          <w:tcPr>
            <w:tcW w:w="2550" w:type="dxa"/>
            <w:shd w:val="clear" w:color="auto" w:fill="auto"/>
            <w:vAlign w:val="center"/>
          </w:tcPr>
          <w:p w14:paraId="387A27B0" w14:textId="447FBDE4" w:rsidR="008E15C3" w:rsidRDefault="008E15C3" w:rsidP="008E15C3">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 (theory)</w:t>
            </w:r>
          </w:p>
        </w:tc>
        <w:tc>
          <w:tcPr>
            <w:tcW w:w="1575" w:type="dxa"/>
            <w:gridSpan w:val="2"/>
            <w:shd w:val="clear" w:color="auto" w:fill="auto"/>
            <w:vAlign w:val="center"/>
          </w:tcPr>
          <w:p w14:paraId="3BAA5638" w14:textId="10C3DDFE" w:rsidR="008E15C3" w:rsidRDefault="008E15C3" w:rsidP="008E15C3">
            <w:pPr>
              <w:tabs>
                <w:tab w:val="left" w:pos="360"/>
              </w:tabs>
              <w:spacing w:after="0" w:line="240" w:lineRule="auto"/>
              <w:jc w:val="left"/>
              <w:rPr>
                <w:rFonts w:ascii="Candara" w:hAnsi="Candara"/>
                <w:b/>
              </w:rPr>
            </w:pPr>
            <w:r>
              <w:rPr>
                <w:rFonts w:ascii="Candara" w:hAnsi="Candara"/>
                <w:b/>
              </w:rPr>
              <w:t>16</w:t>
            </w:r>
          </w:p>
        </w:tc>
        <w:tc>
          <w:tcPr>
            <w:tcW w:w="3255" w:type="dxa"/>
            <w:gridSpan w:val="3"/>
            <w:shd w:val="clear" w:color="auto" w:fill="auto"/>
            <w:vAlign w:val="center"/>
          </w:tcPr>
          <w:p w14:paraId="7F44A54A" w14:textId="7E45E14D" w:rsidR="008E15C3" w:rsidRDefault="008E15C3" w:rsidP="008E15C3">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14:paraId="17BE5BF1" w14:textId="2F9FFBB0" w:rsidR="008E15C3" w:rsidRDefault="008E15C3" w:rsidP="008E15C3">
            <w:pPr>
              <w:tabs>
                <w:tab w:val="left" w:pos="360"/>
              </w:tabs>
              <w:spacing w:after="0" w:line="240" w:lineRule="auto"/>
              <w:jc w:val="left"/>
              <w:rPr>
                <w:rFonts w:ascii="Candara" w:hAnsi="Candara"/>
                <w:b/>
              </w:rPr>
            </w:pPr>
            <w:r>
              <w:rPr>
                <w:rFonts w:ascii="Candara" w:hAnsi="Candara"/>
                <w:b/>
              </w:rPr>
              <w:t>18</w:t>
            </w:r>
          </w:p>
        </w:tc>
      </w:tr>
      <w:tr w:rsidR="008E15C3" w:rsidRPr="00B54668" w14:paraId="6986576E" w14:textId="77777777" w:rsidTr="008E15C3">
        <w:trPr>
          <w:trHeight w:val="562"/>
        </w:trPr>
        <w:tc>
          <w:tcPr>
            <w:tcW w:w="2550" w:type="dxa"/>
            <w:shd w:val="clear" w:color="auto" w:fill="auto"/>
            <w:vAlign w:val="center"/>
          </w:tcPr>
          <w:p w14:paraId="68FF48DC" w14:textId="2E891BE3" w:rsidR="008E15C3" w:rsidRDefault="008E15C3" w:rsidP="008E15C3">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2 (practicals)</w:t>
            </w:r>
          </w:p>
        </w:tc>
        <w:tc>
          <w:tcPr>
            <w:tcW w:w="1575" w:type="dxa"/>
            <w:gridSpan w:val="2"/>
            <w:shd w:val="clear" w:color="auto" w:fill="auto"/>
            <w:vAlign w:val="center"/>
          </w:tcPr>
          <w:p w14:paraId="249B1E54" w14:textId="546C8041" w:rsidR="008E15C3" w:rsidRDefault="008E15C3" w:rsidP="008E15C3">
            <w:pPr>
              <w:tabs>
                <w:tab w:val="left" w:pos="360"/>
              </w:tabs>
              <w:spacing w:after="0" w:line="240" w:lineRule="auto"/>
              <w:jc w:val="left"/>
              <w:rPr>
                <w:rFonts w:ascii="Candara" w:hAnsi="Candara"/>
                <w:b/>
              </w:rPr>
            </w:pPr>
            <w:r>
              <w:rPr>
                <w:rFonts w:ascii="Candara" w:hAnsi="Candara"/>
                <w:b/>
              </w:rPr>
              <w:t>22</w:t>
            </w:r>
          </w:p>
        </w:tc>
        <w:tc>
          <w:tcPr>
            <w:tcW w:w="3255" w:type="dxa"/>
            <w:gridSpan w:val="3"/>
            <w:shd w:val="clear" w:color="auto" w:fill="auto"/>
            <w:vAlign w:val="center"/>
          </w:tcPr>
          <w:p w14:paraId="6DE74066" w14:textId="77777777" w:rsidR="008E15C3" w:rsidRDefault="008E15C3" w:rsidP="008E15C3">
            <w:pPr>
              <w:tabs>
                <w:tab w:val="left" w:pos="360"/>
              </w:tabs>
              <w:spacing w:after="0" w:line="240" w:lineRule="auto"/>
              <w:jc w:val="left"/>
              <w:rPr>
                <w:rFonts w:ascii="Candara" w:hAnsi="Candara"/>
                <w:b/>
              </w:rPr>
            </w:pPr>
          </w:p>
        </w:tc>
        <w:tc>
          <w:tcPr>
            <w:tcW w:w="3060" w:type="dxa"/>
            <w:shd w:val="clear" w:color="auto" w:fill="auto"/>
            <w:vAlign w:val="center"/>
          </w:tcPr>
          <w:p w14:paraId="5B9E789F" w14:textId="77777777" w:rsidR="008E15C3" w:rsidRDefault="008E15C3" w:rsidP="008E15C3">
            <w:pPr>
              <w:tabs>
                <w:tab w:val="left" w:pos="360"/>
              </w:tabs>
              <w:spacing w:after="0" w:line="240" w:lineRule="auto"/>
              <w:jc w:val="left"/>
              <w:rPr>
                <w:rFonts w:ascii="Candara" w:hAnsi="Candara"/>
                <w:b/>
              </w:rPr>
            </w:pPr>
          </w:p>
        </w:tc>
      </w:tr>
      <w:tr w:rsidR="008E15C3" w:rsidRPr="00B54668" w14:paraId="4618B163" w14:textId="77777777" w:rsidTr="008E15C3">
        <w:trPr>
          <w:trHeight w:val="562"/>
        </w:trPr>
        <w:tc>
          <w:tcPr>
            <w:tcW w:w="2550" w:type="dxa"/>
            <w:shd w:val="clear" w:color="auto" w:fill="auto"/>
            <w:vAlign w:val="center"/>
          </w:tcPr>
          <w:p w14:paraId="6185B062" w14:textId="300053BA" w:rsidR="008E15C3" w:rsidRDefault="008E15C3" w:rsidP="008E15C3">
            <w:pPr>
              <w:tabs>
                <w:tab w:val="left" w:pos="360"/>
              </w:tabs>
              <w:spacing w:after="0" w:line="240" w:lineRule="auto"/>
              <w:jc w:val="left"/>
              <w:rPr>
                <w:rFonts w:ascii="Candara" w:hAnsi="Candara"/>
                <w:b/>
              </w:rPr>
            </w:pPr>
            <w:r>
              <w:rPr>
                <w:rFonts w:ascii="Candara" w:hAnsi="Candara"/>
                <w:b/>
              </w:rPr>
              <w:t>Seminar paper / Test</w:t>
            </w:r>
          </w:p>
        </w:tc>
        <w:tc>
          <w:tcPr>
            <w:tcW w:w="1575" w:type="dxa"/>
            <w:gridSpan w:val="2"/>
            <w:shd w:val="clear" w:color="auto" w:fill="auto"/>
            <w:vAlign w:val="center"/>
          </w:tcPr>
          <w:p w14:paraId="60CC78EA" w14:textId="5F4D6929" w:rsidR="008E15C3" w:rsidRDefault="008E15C3" w:rsidP="008E15C3">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1F4796A1" w14:textId="77777777" w:rsidR="008E15C3" w:rsidRDefault="008E15C3" w:rsidP="008E15C3">
            <w:pPr>
              <w:tabs>
                <w:tab w:val="left" w:pos="360"/>
              </w:tabs>
              <w:spacing w:after="0" w:line="240" w:lineRule="auto"/>
              <w:jc w:val="left"/>
              <w:rPr>
                <w:rFonts w:ascii="Candara" w:hAnsi="Candara"/>
                <w:b/>
              </w:rPr>
            </w:pPr>
          </w:p>
        </w:tc>
        <w:tc>
          <w:tcPr>
            <w:tcW w:w="3060" w:type="dxa"/>
            <w:shd w:val="clear" w:color="auto" w:fill="auto"/>
            <w:vAlign w:val="center"/>
          </w:tcPr>
          <w:p w14:paraId="186A6E5D" w14:textId="77777777" w:rsidR="008E15C3" w:rsidRDefault="008E15C3" w:rsidP="008E15C3">
            <w:pPr>
              <w:tabs>
                <w:tab w:val="left" w:pos="360"/>
              </w:tabs>
              <w:spacing w:after="0" w:line="240" w:lineRule="auto"/>
              <w:jc w:val="left"/>
              <w:rPr>
                <w:rFonts w:ascii="Candara" w:hAnsi="Candara"/>
                <w:b/>
              </w:rPr>
            </w:pPr>
          </w:p>
        </w:tc>
      </w:tr>
      <w:tr w:rsidR="008E15C3" w:rsidRPr="00B54668" w14:paraId="229DA10A" w14:textId="1D806BC4" w:rsidTr="008E15C3">
        <w:trPr>
          <w:trHeight w:val="562"/>
        </w:trPr>
        <w:tc>
          <w:tcPr>
            <w:tcW w:w="2550" w:type="dxa"/>
            <w:shd w:val="clear" w:color="auto" w:fill="auto"/>
            <w:vAlign w:val="center"/>
          </w:tcPr>
          <w:p w14:paraId="64B8DA5A" w14:textId="14C1ECF4" w:rsidR="008E15C3" w:rsidRDefault="008E15C3" w:rsidP="008E15C3">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373FFD5E" w14:textId="59703AD8" w:rsidR="008E15C3" w:rsidRDefault="008E15C3" w:rsidP="008E15C3">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2C791FD4" w14:textId="2E2EE47C" w:rsidR="008E15C3" w:rsidRDefault="008E15C3" w:rsidP="008E15C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8E15C3" w:rsidRDefault="008E15C3" w:rsidP="008E15C3">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8E15C3">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ABF1B" w14:textId="77777777" w:rsidR="00FB257B" w:rsidRDefault="00FB257B" w:rsidP="00864926">
      <w:pPr>
        <w:spacing w:after="0" w:line="240" w:lineRule="auto"/>
      </w:pPr>
      <w:r>
        <w:separator/>
      </w:r>
    </w:p>
  </w:endnote>
  <w:endnote w:type="continuationSeparator" w:id="0">
    <w:p w14:paraId="06A9595A" w14:textId="77777777" w:rsidR="00FB257B" w:rsidRDefault="00FB257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F20B" w14:textId="77777777" w:rsidR="00FB257B" w:rsidRDefault="00FB257B" w:rsidP="00864926">
      <w:pPr>
        <w:spacing w:after="0" w:line="240" w:lineRule="auto"/>
      </w:pPr>
      <w:r>
        <w:separator/>
      </w:r>
    </w:p>
  </w:footnote>
  <w:footnote w:type="continuationSeparator" w:id="0">
    <w:p w14:paraId="4D140429" w14:textId="77777777" w:rsidR="00FB257B" w:rsidRDefault="00FB257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2F61"/>
    <w:rsid w:val="00033AAA"/>
    <w:rsid w:val="0009684A"/>
    <w:rsid w:val="000F6001"/>
    <w:rsid w:val="00105285"/>
    <w:rsid w:val="00143784"/>
    <w:rsid w:val="001D3BF1"/>
    <w:rsid w:val="001D64D3"/>
    <w:rsid w:val="001F14FA"/>
    <w:rsid w:val="001F60E3"/>
    <w:rsid w:val="002319B6"/>
    <w:rsid w:val="002B6712"/>
    <w:rsid w:val="00315601"/>
    <w:rsid w:val="00323176"/>
    <w:rsid w:val="003A7B12"/>
    <w:rsid w:val="003B32A9"/>
    <w:rsid w:val="003C177A"/>
    <w:rsid w:val="00406F80"/>
    <w:rsid w:val="00431EFA"/>
    <w:rsid w:val="00456203"/>
    <w:rsid w:val="00460829"/>
    <w:rsid w:val="00493925"/>
    <w:rsid w:val="004D1C7E"/>
    <w:rsid w:val="004D3E6F"/>
    <w:rsid w:val="004E562D"/>
    <w:rsid w:val="005A5D38"/>
    <w:rsid w:val="005B0885"/>
    <w:rsid w:val="005B64BF"/>
    <w:rsid w:val="005D46D7"/>
    <w:rsid w:val="00603117"/>
    <w:rsid w:val="0069043C"/>
    <w:rsid w:val="006C627F"/>
    <w:rsid w:val="006E40AE"/>
    <w:rsid w:val="006F647C"/>
    <w:rsid w:val="00714F59"/>
    <w:rsid w:val="00783C57"/>
    <w:rsid w:val="00792CB4"/>
    <w:rsid w:val="00864926"/>
    <w:rsid w:val="008A30CE"/>
    <w:rsid w:val="008B0ED2"/>
    <w:rsid w:val="008B1D6B"/>
    <w:rsid w:val="008C31B7"/>
    <w:rsid w:val="008E15C3"/>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63234"/>
    <w:rsid w:val="00C92107"/>
    <w:rsid w:val="00CA6D81"/>
    <w:rsid w:val="00CC23C3"/>
    <w:rsid w:val="00CD17F1"/>
    <w:rsid w:val="00CD3549"/>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B257B"/>
    <w:rsid w:val="00FE1D0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AD79-4015-4788-A40B-9A0E07D7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4</cp:revision>
  <cp:lastPrinted>2015-12-23T11:47:00Z</cp:lastPrinted>
  <dcterms:created xsi:type="dcterms:W3CDTF">2016-04-20T07:07:00Z</dcterms:created>
  <dcterms:modified xsi:type="dcterms:W3CDTF">2016-04-20T21:38:00Z</dcterms:modified>
</cp:coreProperties>
</file>