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4DA789"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0860B12"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r w:rsidR="005A3569">
              <w:rPr>
                <w:rFonts w:ascii="Candara" w:hAnsi="Candara"/>
                <w:b/>
                <w:color w:val="548DD4" w:themeColor="text2" w:themeTint="99"/>
                <w:sz w:val="24"/>
                <w:szCs w:val="24"/>
              </w:rPr>
              <w:t xml:space="preserve">  - </w:t>
            </w:r>
            <w:r w:rsidR="005A3569" w:rsidRPr="00C320FE">
              <w:rPr>
                <w:rFonts w:ascii="Candara" w:hAnsi="Candara"/>
                <w:b/>
                <w:color w:val="548DD4" w:themeColor="text2" w:themeTint="99"/>
                <w:sz w:val="24"/>
                <w:szCs w:val="24"/>
              </w:rPr>
              <w:t>distance learning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B251096" w:rsidR="00B50491" w:rsidRPr="00B54668" w:rsidRDefault="00CE6290" w:rsidP="00D4584A">
            <w:pPr>
              <w:spacing w:line="240" w:lineRule="auto"/>
              <w:contextualSpacing/>
              <w:jc w:val="left"/>
              <w:rPr>
                <w:rFonts w:ascii="Candara" w:hAnsi="Candara"/>
              </w:rPr>
            </w:pPr>
            <w:r w:rsidRPr="00CE6290">
              <w:rPr>
                <w:rFonts w:ascii="Candara" w:hAnsi="Candara"/>
              </w:rPr>
              <w:t>Professional</w:t>
            </w:r>
            <w:bookmarkStart w:id="0" w:name="_GoBack"/>
            <w:bookmarkEnd w:id="0"/>
            <w:r w:rsidR="006F30DD">
              <w:rPr>
                <w:rFonts w:ascii="Candara" w:hAnsi="Candara"/>
              </w:rPr>
              <w:t>-</w:t>
            </w:r>
            <w:r w:rsidRPr="00CE6290">
              <w:rPr>
                <w:rFonts w:ascii="Candara" w:hAnsi="Candara"/>
              </w:rPr>
              <w:t xml:space="preserve">pedagogical </w:t>
            </w:r>
            <w:r w:rsidR="006F30DD">
              <w:rPr>
                <w:rFonts w:ascii="Candara" w:hAnsi="Candara"/>
              </w:rPr>
              <w:t>work</w:t>
            </w:r>
            <w:r w:rsidRPr="00CE6290">
              <w:rPr>
                <w:rFonts w:ascii="Candara" w:hAnsi="Candara"/>
              </w:rPr>
              <w:t xml:space="preserve"> in recreation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9BD174" w:rsidR="006F647C" w:rsidRPr="00B54668" w:rsidRDefault="00F1035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r w:rsidR="00841B1E">
              <w:rPr>
                <w:rFonts w:ascii="Candara" w:hAnsi="Candara"/>
              </w:rPr>
              <w:t xml:space="preserve">       </w:t>
            </w:r>
            <w:r w:rsidR="00E5013A">
              <w:rPr>
                <w:rFonts w:ascii="Candara" w:hAnsi="Candara"/>
              </w:rPr>
              <w:t xml:space="preserve">        </w:t>
            </w:r>
            <w:sdt>
              <w:sdtPr>
                <w:rPr>
                  <w:rFonts w:ascii="Candara" w:hAnsi="Candara"/>
                </w:rPr>
                <w:id w:val="-2074409764"/>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3AC4EB" w:rsidR="00CD17F1" w:rsidRPr="00B54668" w:rsidRDefault="00F1035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85D7AAD" w:rsidR="00864926" w:rsidRPr="00B54668" w:rsidRDefault="00F10355"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03528">
                  <w:rPr>
                    <w:rFonts w:ascii="MS Gothic" w:eastAsia="MS Gothic" w:hAnsi="MS Gothic" w:cs="Arial" w:hint="eastAsia"/>
                    <w:lang w:val="en-US"/>
                  </w:rPr>
                  <w:t>☐</w:t>
                </w:r>
              </w:sdtContent>
            </w:sdt>
            <w:r w:rsidR="0069043C">
              <w:rPr>
                <w:rFonts w:ascii="Candara" w:hAnsi="Candara" w:cs="Arial"/>
                <w:lang w:val="en-US"/>
              </w:rPr>
              <w:t xml:space="preserve"> Autumn           </w:t>
            </w:r>
            <w:r w:rsidR="00841B1E">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603528">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728A8D"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53825B9" w:rsidR="00A1335D" w:rsidRPr="00B54668" w:rsidRDefault="00603528"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BD6FC9C" w:rsidR="00E857F8" w:rsidRPr="00B54668" w:rsidRDefault="000A1D5F" w:rsidP="00E857F8">
            <w:pPr>
              <w:spacing w:line="240" w:lineRule="auto"/>
              <w:contextualSpacing/>
              <w:jc w:val="left"/>
              <w:rPr>
                <w:rFonts w:ascii="Candara" w:hAnsi="Candara"/>
              </w:rPr>
            </w:pPr>
            <w:r w:rsidRPr="005A3EE9">
              <w:rPr>
                <w:rFonts w:ascii="Candara" w:hAnsi="Candara"/>
                <w:lang w:val="fr-FR"/>
              </w:rPr>
              <w:t>Saša Pantelić</w:t>
            </w:r>
            <w:r>
              <w:rPr>
                <w:rFonts w:ascii="Candara" w:hAnsi="Candara"/>
                <w:lang w:val="fr-FR"/>
              </w:rPr>
              <w:t>,</w:t>
            </w:r>
            <w:r w:rsidRPr="005A3EE9">
              <w:rPr>
                <w:rFonts w:ascii="Candara" w:hAnsi="Candara"/>
                <w:lang w:val="fr-FR"/>
              </w:rPr>
              <w:t xml:space="preserve"> Ph</w:t>
            </w:r>
            <w:r>
              <w:rPr>
                <w:rFonts w:ascii="Candara" w:hAnsi="Candara"/>
                <w:lang w:val="fr-FR"/>
              </w:rPr>
              <w:t>.</w:t>
            </w:r>
            <w:r w:rsidRPr="005A3EE9">
              <w:rPr>
                <w:rFonts w:ascii="Candara" w:hAnsi="Candara"/>
                <w:lang w:val="fr-FR"/>
              </w:rPr>
              <w:t>D</w:t>
            </w:r>
            <w:r>
              <w:rPr>
                <w:rFonts w:ascii="Candara" w:hAnsi="Candara"/>
                <w:lang w:val="fr-FR"/>
              </w:rPr>
              <w:t>,</w:t>
            </w:r>
            <w:r w:rsidRPr="005A3EE9">
              <w:rPr>
                <w:rFonts w:ascii="Candara" w:hAnsi="Candara"/>
                <w:lang w:val="fr-FR"/>
              </w:rPr>
              <w:t xml:space="preserve"> </w:t>
            </w:r>
            <w:r>
              <w:rPr>
                <w:rFonts w:ascii="Candara" w:hAnsi="Candara"/>
                <w:lang w:val="fr-FR"/>
              </w:rPr>
              <w:t>as</w:t>
            </w:r>
            <w:r w:rsidRPr="005A3EE9">
              <w:rPr>
                <w:rFonts w:ascii="Candara" w:hAnsi="Candara"/>
                <w:lang w:val="fr-FR"/>
              </w:rPr>
              <w:t>sociate prof</w:t>
            </w:r>
            <w:r>
              <w:rPr>
                <w:rFonts w:ascii="Candara" w:hAnsi="Candara"/>
                <w:lang w:val="fr-FR"/>
              </w:rPr>
              <w:t>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72552F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5A356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5A3569">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4CF63C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5A356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5A356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1D93A12" w:rsidR="00911529" w:rsidRPr="00B54668" w:rsidRDefault="00603528" w:rsidP="008646C0">
            <w:pPr>
              <w:spacing w:line="240" w:lineRule="auto"/>
              <w:contextualSpacing/>
              <w:rPr>
                <w:rFonts w:ascii="Candara" w:hAnsi="Candara"/>
                <w:i/>
              </w:rPr>
            </w:pPr>
            <w:r w:rsidRPr="00603528">
              <w:rPr>
                <w:rFonts w:ascii="Candara" w:hAnsi="Candara"/>
                <w:i/>
              </w:rPr>
              <w:t>Through theoretical and practical training students will be able to implement the contents of recreation and other forms of recreational exercise in daily practice, to independently design and programme recreational programs, successfully implement and enforce recreational programs, monitor the effects of exercise, communicate with participants in recreation, apply pedagogical principles and methods of working with different age groups, etc.</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EFA28F0" w:rsidR="00B54668" w:rsidRPr="00B54668" w:rsidRDefault="00603528" w:rsidP="008646C0">
            <w:pPr>
              <w:tabs>
                <w:tab w:val="left" w:pos="360"/>
              </w:tabs>
              <w:spacing w:after="0" w:line="240" w:lineRule="auto"/>
              <w:rPr>
                <w:rFonts w:ascii="Candara" w:hAnsi="Candara"/>
                <w:b/>
              </w:rPr>
            </w:pPr>
            <w:r w:rsidRPr="00603528">
              <w:rPr>
                <w:rFonts w:ascii="Candara" w:hAnsi="Candara"/>
                <w:b/>
              </w:rPr>
              <w:t>The acquisition of practical knowledge through the implementation of recreation programs in fitness centers, facilities for sport and recreation, sports and recreational centers, etc. The goal of practice is to render theoretical knowledge acquired in regular classes to practical application in everyday practice. Students will be able to organize occasional forms of recreational activities, recreational activities during work, in winter and summer conditions, in fitness centers, in the places of residence and outside the residences.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38AE971" w:rsidR="001D3BF1" w:rsidRPr="004E562D" w:rsidRDefault="00F1035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B6EF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0A1D5F">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22485A9" w:rsidR="00E1222F" w:rsidRPr="004E562D" w:rsidRDefault="00F10355"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0A1D5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14:paraId="5ED32021" w14:textId="1EB9F878" w:rsidTr="001F14FA">
        <w:trPr>
          <w:trHeight w:val="562"/>
        </w:trPr>
        <w:tc>
          <w:tcPr>
            <w:tcW w:w="2550" w:type="dxa"/>
            <w:shd w:val="clear" w:color="auto" w:fill="auto"/>
            <w:vAlign w:val="center"/>
          </w:tcPr>
          <w:p w14:paraId="2A356E3F" w14:textId="6677A811"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06C58941" w:rsidR="005079EC" w:rsidRDefault="00603528"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647B048F" w:rsidR="005079EC" w:rsidRDefault="005079EC" w:rsidP="005079EC">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79102E60" w:rsidR="005079EC" w:rsidRDefault="00603528" w:rsidP="001D5A45">
            <w:pPr>
              <w:tabs>
                <w:tab w:val="left" w:pos="360"/>
              </w:tabs>
              <w:spacing w:after="0" w:line="240" w:lineRule="auto"/>
              <w:jc w:val="left"/>
              <w:rPr>
                <w:rFonts w:ascii="Candara" w:hAnsi="Candara"/>
                <w:b/>
              </w:rPr>
            </w:pPr>
            <w:r>
              <w:rPr>
                <w:rFonts w:ascii="Candara" w:hAnsi="Candara"/>
                <w:b/>
              </w:rPr>
              <w:t>30</w:t>
            </w:r>
          </w:p>
        </w:tc>
      </w:tr>
      <w:tr w:rsidR="005079EC" w:rsidRPr="00B54668" w14:paraId="41516095" w14:textId="62D16FE4" w:rsidTr="001F14FA">
        <w:trPr>
          <w:trHeight w:val="562"/>
        </w:trPr>
        <w:tc>
          <w:tcPr>
            <w:tcW w:w="2550" w:type="dxa"/>
            <w:shd w:val="clear" w:color="auto" w:fill="auto"/>
            <w:vAlign w:val="center"/>
          </w:tcPr>
          <w:p w14:paraId="387A27B0" w14:textId="5ED23DF2"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632F3749" w:rsidR="005079EC" w:rsidRDefault="00603528"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5F6C9AC9"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5079EC" w:rsidRDefault="005079EC" w:rsidP="005079EC">
            <w:pPr>
              <w:tabs>
                <w:tab w:val="left" w:pos="360"/>
              </w:tabs>
              <w:spacing w:after="0" w:line="240" w:lineRule="auto"/>
              <w:jc w:val="left"/>
              <w:rPr>
                <w:rFonts w:ascii="Candara" w:hAnsi="Candara"/>
                <w:b/>
              </w:rPr>
            </w:pPr>
          </w:p>
        </w:tc>
      </w:tr>
      <w:tr w:rsidR="005079EC" w:rsidRPr="00B54668" w14:paraId="01765DCF" w14:textId="77777777" w:rsidTr="001F14FA">
        <w:trPr>
          <w:trHeight w:val="562"/>
        </w:trPr>
        <w:tc>
          <w:tcPr>
            <w:tcW w:w="2550" w:type="dxa"/>
            <w:shd w:val="clear" w:color="auto" w:fill="auto"/>
            <w:vAlign w:val="center"/>
          </w:tcPr>
          <w:p w14:paraId="6D37E2F6" w14:textId="710EC0A5" w:rsidR="005079EC" w:rsidRDefault="005079EC" w:rsidP="005079EC">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p>
        </w:tc>
        <w:tc>
          <w:tcPr>
            <w:tcW w:w="1575" w:type="dxa"/>
            <w:gridSpan w:val="2"/>
            <w:shd w:val="clear" w:color="auto" w:fill="auto"/>
            <w:vAlign w:val="center"/>
          </w:tcPr>
          <w:p w14:paraId="140ADD1F" w14:textId="2568DFF6" w:rsidR="005079EC" w:rsidRDefault="00603528"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D1BB82"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2C1374D8" w14:textId="77777777" w:rsidR="005079EC" w:rsidRDefault="005079EC" w:rsidP="005079EC">
            <w:pPr>
              <w:tabs>
                <w:tab w:val="left" w:pos="360"/>
              </w:tabs>
              <w:spacing w:after="0" w:line="240" w:lineRule="auto"/>
              <w:jc w:val="left"/>
              <w:rPr>
                <w:rFonts w:ascii="Candara" w:hAnsi="Candara"/>
                <w:b/>
              </w:rPr>
            </w:pPr>
          </w:p>
        </w:tc>
      </w:tr>
      <w:tr w:rsidR="005079EC" w:rsidRPr="00B54668" w14:paraId="1129A6C7" w14:textId="77777777" w:rsidTr="001F14FA">
        <w:trPr>
          <w:trHeight w:val="562"/>
        </w:trPr>
        <w:tc>
          <w:tcPr>
            <w:tcW w:w="2550" w:type="dxa"/>
            <w:shd w:val="clear" w:color="auto" w:fill="auto"/>
            <w:vAlign w:val="center"/>
          </w:tcPr>
          <w:p w14:paraId="6AF574C2" w14:textId="68F1292D" w:rsidR="005079EC" w:rsidRDefault="00603528" w:rsidP="005079EC">
            <w:pPr>
              <w:tabs>
                <w:tab w:val="left" w:pos="360"/>
              </w:tabs>
              <w:spacing w:after="0" w:line="240" w:lineRule="auto"/>
              <w:jc w:val="left"/>
              <w:rPr>
                <w:rFonts w:ascii="Candara" w:hAnsi="Candara"/>
                <w:b/>
              </w:rPr>
            </w:pPr>
            <w:r w:rsidRPr="00603528">
              <w:rPr>
                <w:rFonts w:ascii="Candara" w:hAnsi="Candara"/>
                <w:b/>
                <w:lang w:val="sr-Cyrl-CS"/>
              </w:rPr>
              <w:t>Professional work</w:t>
            </w:r>
          </w:p>
        </w:tc>
        <w:tc>
          <w:tcPr>
            <w:tcW w:w="1575" w:type="dxa"/>
            <w:gridSpan w:val="2"/>
            <w:shd w:val="clear" w:color="auto" w:fill="auto"/>
            <w:vAlign w:val="center"/>
          </w:tcPr>
          <w:p w14:paraId="658D2D03" w14:textId="43649E2F" w:rsidR="005079EC" w:rsidRDefault="00603528" w:rsidP="005079EC">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7404B3B6"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736F5556" w14:textId="77777777" w:rsidR="005079EC" w:rsidRDefault="005079EC" w:rsidP="005079EC">
            <w:pPr>
              <w:tabs>
                <w:tab w:val="left" w:pos="360"/>
              </w:tabs>
              <w:spacing w:after="0" w:line="240" w:lineRule="auto"/>
              <w:jc w:val="left"/>
              <w:rPr>
                <w:rFonts w:ascii="Candara" w:hAnsi="Candara"/>
                <w:b/>
              </w:rPr>
            </w:pPr>
          </w:p>
        </w:tc>
      </w:tr>
      <w:tr w:rsidR="005079EC" w:rsidRPr="00B54668" w14:paraId="229DA10A" w14:textId="1D806BC4" w:rsidTr="001F14FA">
        <w:trPr>
          <w:trHeight w:val="562"/>
        </w:trPr>
        <w:tc>
          <w:tcPr>
            <w:tcW w:w="2550" w:type="dxa"/>
            <w:shd w:val="clear" w:color="auto" w:fill="auto"/>
            <w:vAlign w:val="center"/>
          </w:tcPr>
          <w:p w14:paraId="64B8DA5A" w14:textId="3A4B2D1F" w:rsidR="005079EC" w:rsidRDefault="005079EC" w:rsidP="005079EC">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0615454C" w:rsidR="005079EC" w:rsidRDefault="00603528"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5079EC" w:rsidRDefault="005079EC" w:rsidP="005079EC">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5079EC" w:rsidRDefault="005079EC" w:rsidP="005079EC">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EFA92" w14:textId="77777777" w:rsidR="00F10355" w:rsidRDefault="00F10355" w:rsidP="00864926">
      <w:pPr>
        <w:spacing w:after="0" w:line="240" w:lineRule="auto"/>
      </w:pPr>
      <w:r>
        <w:separator/>
      </w:r>
    </w:p>
  </w:endnote>
  <w:endnote w:type="continuationSeparator" w:id="0">
    <w:p w14:paraId="7FDFD8A9" w14:textId="77777777" w:rsidR="00F10355" w:rsidRDefault="00F1035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42947" w14:textId="77777777" w:rsidR="00F10355" w:rsidRDefault="00F10355" w:rsidP="00864926">
      <w:pPr>
        <w:spacing w:after="0" w:line="240" w:lineRule="auto"/>
      </w:pPr>
      <w:r>
        <w:separator/>
      </w:r>
    </w:p>
  </w:footnote>
  <w:footnote w:type="continuationSeparator" w:id="0">
    <w:p w14:paraId="7105AD2E" w14:textId="77777777" w:rsidR="00F10355" w:rsidRDefault="00F1035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A1D5F"/>
    <w:rsid w:val="000D00E8"/>
    <w:rsid w:val="000F6001"/>
    <w:rsid w:val="001077AA"/>
    <w:rsid w:val="001D3BF1"/>
    <w:rsid w:val="001D5A45"/>
    <w:rsid w:val="001D64D3"/>
    <w:rsid w:val="001F14FA"/>
    <w:rsid w:val="001F60E3"/>
    <w:rsid w:val="00216DC8"/>
    <w:rsid w:val="002319B6"/>
    <w:rsid w:val="00244184"/>
    <w:rsid w:val="00273E90"/>
    <w:rsid w:val="002C5B4C"/>
    <w:rsid w:val="00315601"/>
    <w:rsid w:val="00323176"/>
    <w:rsid w:val="003B32A9"/>
    <w:rsid w:val="003C177A"/>
    <w:rsid w:val="00406F80"/>
    <w:rsid w:val="00431EFA"/>
    <w:rsid w:val="00493925"/>
    <w:rsid w:val="004D1C7E"/>
    <w:rsid w:val="004D7C7F"/>
    <w:rsid w:val="004E562D"/>
    <w:rsid w:val="005079EC"/>
    <w:rsid w:val="005A3569"/>
    <w:rsid w:val="005A5D38"/>
    <w:rsid w:val="005B0885"/>
    <w:rsid w:val="005B64BF"/>
    <w:rsid w:val="005D46D7"/>
    <w:rsid w:val="00603117"/>
    <w:rsid w:val="00603528"/>
    <w:rsid w:val="006639E6"/>
    <w:rsid w:val="0069043C"/>
    <w:rsid w:val="006E40AE"/>
    <w:rsid w:val="006F30DD"/>
    <w:rsid w:val="006F647C"/>
    <w:rsid w:val="00783C57"/>
    <w:rsid w:val="00792CB4"/>
    <w:rsid w:val="00841B1E"/>
    <w:rsid w:val="008646C0"/>
    <w:rsid w:val="00864926"/>
    <w:rsid w:val="008A30CE"/>
    <w:rsid w:val="008B1D6B"/>
    <w:rsid w:val="008C31B7"/>
    <w:rsid w:val="008F0667"/>
    <w:rsid w:val="00901948"/>
    <w:rsid w:val="00911529"/>
    <w:rsid w:val="00932B21"/>
    <w:rsid w:val="00972302"/>
    <w:rsid w:val="009906EA"/>
    <w:rsid w:val="009D3F5E"/>
    <w:rsid w:val="009F3F9F"/>
    <w:rsid w:val="00A10286"/>
    <w:rsid w:val="00A1335D"/>
    <w:rsid w:val="00AB6EFE"/>
    <w:rsid w:val="00AF47A6"/>
    <w:rsid w:val="00B50491"/>
    <w:rsid w:val="00B54668"/>
    <w:rsid w:val="00B9521A"/>
    <w:rsid w:val="00BD3504"/>
    <w:rsid w:val="00BE7AE6"/>
    <w:rsid w:val="00BF427F"/>
    <w:rsid w:val="00C20633"/>
    <w:rsid w:val="00C63234"/>
    <w:rsid w:val="00CA6D81"/>
    <w:rsid w:val="00CC23C3"/>
    <w:rsid w:val="00CD17F1"/>
    <w:rsid w:val="00CE6290"/>
    <w:rsid w:val="00D4584A"/>
    <w:rsid w:val="00D92F39"/>
    <w:rsid w:val="00DB43CC"/>
    <w:rsid w:val="00E1222F"/>
    <w:rsid w:val="00E47B95"/>
    <w:rsid w:val="00E5013A"/>
    <w:rsid w:val="00E60599"/>
    <w:rsid w:val="00E71A0B"/>
    <w:rsid w:val="00E8188A"/>
    <w:rsid w:val="00E857F8"/>
    <w:rsid w:val="00EA7E0C"/>
    <w:rsid w:val="00EC53EE"/>
    <w:rsid w:val="00F05898"/>
    <w:rsid w:val="00F06AFA"/>
    <w:rsid w:val="00F10355"/>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17818DE-EA03-4459-9184-84230F1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9FD49-5032-4F1F-A81E-D36FD5C6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8</cp:revision>
  <cp:lastPrinted>2015-12-23T11:47:00Z</cp:lastPrinted>
  <dcterms:created xsi:type="dcterms:W3CDTF">2016-04-12T14:29:00Z</dcterms:created>
  <dcterms:modified xsi:type="dcterms:W3CDTF">2016-04-25T07:21:00Z</dcterms:modified>
</cp:coreProperties>
</file>