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CF22F94"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862A81">
              <w:rPr>
                <w:rFonts w:ascii="Candara" w:hAnsi="Candara"/>
                <w:b/>
                <w:color w:val="548DD4" w:themeColor="text2" w:themeTint="99"/>
                <w:sz w:val="24"/>
                <w:szCs w:val="24"/>
              </w:rPr>
              <w:t xml:space="preserve">  - </w:t>
            </w:r>
            <w:r w:rsidR="00862A81" w:rsidRPr="00C320FE">
              <w:rPr>
                <w:rFonts w:ascii="Candara" w:hAnsi="Candara"/>
                <w:b/>
                <w:color w:val="548DD4" w:themeColor="text2" w:themeTint="99"/>
                <w:sz w:val="24"/>
                <w:szCs w:val="24"/>
              </w:rPr>
              <w:t>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6368E1D" w:rsidR="00B50491" w:rsidRPr="00B54668" w:rsidRDefault="00A12640" w:rsidP="00E857F8">
            <w:pPr>
              <w:spacing w:line="240" w:lineRule="auto"/>
              <w:contextualSpacing/>
              <w:jc w:val="left"/>
              <w:rPr>
                <w:rFonts w:ascii="Candara" w:hAnsi="Candara"/>
              </w:rPr>
            </w:pPr>
            <w:r w:rsidRPr="00A12640">
              <w:rPr>
                <w:rFonts w:ascii="Candara" w:hAnsi="Candara"/>
              </w:rPr>
              <w:t>Inclusion in organized physical activity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8403F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8403F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14244C2" w:rsidR="00864926" w:rsidRPr="00B54668" w:rsidRDefault="008403F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A12640">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12640">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F6D5B7" w:rsidR="00A1335D" w:rsidRPr="00B54668" w:rsidRDefault="00A12640"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12AD8C4" w:rsidR="00E857F8" w:rsidRPr="00B54668" w:rsidRDefault="00165145" w:rsidP="00E857F8">
            <w:pPr>
              <w:spacing w:line="240" w:lineRule="auto"/>
              <w:contextualSpacing/>
              <w:jc w:val="left"/>
              <w:rPr>
                <w:rFonts w:ascii="Candara" w:hAnsi="Candara"/>
              </w:rPr>
            </w:pPr>
            <w:r>
              <w:rPr>
                <w:rFonts w:ascii="Candara" w:hAnsi="Candara"/>
              </w:rPr>
              <w:t>Marko Aleksandrović, Ph.D, associate professor; Bojan Jorgić, Ph.D</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A33AE9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862A8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862A81">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EBEA7E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862A81">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862A8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8BA98C2" w:rsidR="00911529" w:rsidRPr="00B54668" w:rsidRDefault="00A12640" w:rsidP="008646C0">
            <w:pPr>
              <w:spacing w:line="240" w:lineRule="auto"/>
              <w:contextualSpacing/>
              <w:rPr>
                <w:rFonts w:ascii="Candara" w:hAnsi="Candara"/>
                <w:i/>
              </w:rPr>
            </w:pPr>
            <w:r w:rsidRPr="00A12640">
              <w:rPr>
                <w:rFonts w:ascii="Candara" w:hAnsi="Candara"/>
                <w:i/>
              </w:rPr>
              <w:t>After successfully completed course students will be able to: take into account the social differences and sensitise the participants in the organizational forms of physical exercise, to create an inclusive policy in the organizational forms of physical exercise, to pursue inclusion in the organizational forms of physical exercise, to develop positive social relationships from an early age children through organizational forms of physical exercise.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ECDAEB3" w:rsidR="00B54668" w:rsidRPr="00B54668" w:rsidRDefault="0055009B" w:rsidP="008646C0">
            <w:pPr>
              <w:tabs>
                <w:tab w:val="left" w:pos="360"/>
              </w:tabs>
              <w:spacing w:after="0" w:line="240" w:lineRule="auto"/>
              <w:rPr>
                <w:rFonts w:ascii="Candara" w:hAnsi="Candara"/>
                <w:b/>
              </w:rPr>
            </w:pPr>
            <w:r w:rsidRPr="0055009B">
              <w:rPr>
                <w:rFonts w:ascii="Candara" w:hAnsi="Candara"/>
                <w:b/>
              </w:rPr>
              <w:t>The course starts with the definition and classification of inclusion. Legal framework for inclusion in the world and in Serbia will be explained. The importance of early inclusion will be underlined, as well as the importance of parents in inclusion. Complexity of attitudes toward inclusion from many social points of views will be emphasized. Expiriance of training teachers of physical education for inclusion will be shared. Inclusion forms in in organized physical activities such Special Olympics, elementary games; non-Paralympic sports will be explained. In the fore of the course inclusion of persons with disabilities (intellectual disabilities, sensory disabilities, hearing impairment) and with high capabilities in organizational forms of physical exercise.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F7D3520" w:rsidR="001D3BF1" w:rsidRPr="004E562D" w:rsidRDefault="008403F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97D9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297D9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403F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2205EA92" w:rsidR="005079EC" w:rsidRDefault="009B32DE"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47B048F" w:rsidR="005079EC" w:rsidRDefault="005079EC"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5D4F1B96" w:rsidR="005079EC" w:rsidRDefault="009B32DE" w:rsidP="001D5A45">
            <w:pPr>
              <w:tabs>
                <w:tab w:val="left" w:pos="360"/>
              </w:tabs>
              <w:spacing w:after="0" w:line="240" w:lineRule="auto"/>
              <w:jc w:val="left"/>
              <w:rPr>
                <w:rFonts w:ascii="Candara" w:hAnsi="Candara"/>
                <w:b/>
              </w:rPr>
            </w:pPr>
            <w:r>
              <w:rPr>
                <w:rFonts w:ascii="Candara" w:hAnsi="Candara"/>
                <w:b/>
              </w:rPr>
              <w:t>40</w:t>
            </w:r>
          </w:p>
        </w:tc>
      </w:tr>
      <w:tr w:rsidR="005079EC" w:rsidRPr="00B54668" w14:paraId="41516095" w14:textId="62D16FE4" w:rsidTr="001F14FA">
        <w:trPr>
          <w:trHeight w:val="562"/>
        </w:trPr>
        <w:tc>
          <w:tcPr>
            <w:tcW w:w="2550" w:type="dxa"/>
            <w:shd w:val="clear" w:color="auto" w:fill="auto"/>
            <w:vAlign w:val="center"/>
          </w:tcPr>
          <w:p w14:paraId="387A27B0" w14:textId="5ED23DF2"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58049C35" w:rsidR="005079EC" w:rsidRDefault="009B32DE"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079EC" w:rsidRDefault="005079EC" w:rsidP="005079EC">
            <w:pPr>
              <w:tabs>
                <w:tab w:val="left" w:pos="360"/>
              </w:tabs>
              <w:spacing w:after="0" w:line="240" w:lineRule="auto"/>
              <w:jc w:val="left"/>
              <w:rPr>
                <w:rFonts w:ascii="Candara" w:hAnsi="Candara"/>
                <w:b/>
              </w:rPr>
            </w:pPr>
          </w:p>
        </w:tc>
      </w:tr>
      <w:tr w:rsidR="005079EC" w:rsidRPr="00B54668" w14:paraId="01765DCF" w14:textId="77777777" w:rsidTr="001F14FA">
        <w:trPr>
          <w:trHeight w:val="562"/>
        </w:trPr>
        <w:tc>
          <w:tcPr>
            <w:tcW w:w="2550" w:type="dxa"/>
            <w:shd w:val="clear" w:color="auto" w:fill="auto"/>
            <w:vAlign w:val="center"/>
          </w:tcPr>
          <w:p w14:paraId="6D37E2F6" w14:textId="67F3ED52" w:rsidR="005079EC" w:rsidRPr="00995A64"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00995A64">
              <w:rPr>
                <w:rStyle w:val="Emphasis"/>
                <w:rFonts w:ascii="Candara" w:hAnsi="Candara"/>
                <w:b/>
                <w:bCs/>
                <w:shd w:val="clear" w:color="auto" w:fill="FFFFFF"/>
              </w:rPr>
              <w:t xml:space="preserve">/ </w:t>
            </w:r>
            <w:r w:rsidR="00995A64">
              <w:rPr>
                <w:rStyle w:val="Emphasis"/>
                <w:rFonts w:ascii="Candara" w:hAnsi="Candara"/>
                <w:b/>
                <w:bCs/>
                <w:i w:val="0"/>
                <w:shd w:val="clear" w:color="auto" w:fill="FFFFFF"/>
              </w:rPr>
              <w:t>Test</w:t>
            </w:r>
          </w:p>
        </w:tc>
        <w:tc>
          <w:tcPr>
            <w:tcW w:w="1575" w:type="dxa"/>
            <w:gridSpan w:val="2"/>
            <w:shd w:val="clear" w:color="auto" w:fill="auto"/>
            <w:vAlign w:val="center"/>
          </w:tcPr>
          <w:p w14:paraId="140ADD1F" w14:textId="43E98DCC" w:rsidR="005079EC" w:rsidRDefault="009B32DE" w:rsidP="005079EC">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9B32DE" w:rsidRPr="00B54668" w14:paraId="1129A6C7" w14:textId="77777777" w:rsidTr="001F14FA">
        <w:trPr>
          <w:trHeight w:val="562"/>
        </w:trPr>
        <w:tc>
          <w:tcPr>
            <w:tcW w:w="2550" w:type="dxa"/>
            <w:shd w:val="clear" w:color="auto" w:fill="auto"/>
            <w:vAlign w:val="center"/>
          </w:tcPr>
          <w:p w14:paraId="6AF574C2" w14:textId="29676CEB" w:rsidR="009B32DE" w:rsidRDefault="009B32DE" w:rsidP="009B32DE">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r>
              <w:rPr>
                <w:rFonts w:ascii="Candara" w:hAnsi="Candara"/>
                <w:b/>
              </w:rPr>
              <w:t xml:space="preserve"> </w:t>
            </w:r>
            <w:r w:rsidRPr="009B32DE">
              <w:rPr>
                <w:rFonts w:ascii="Candara" w:hAnsi="Candara"/>
                <w:b/>
              </w:rPr>
              <w:t>and defense</w:t>
            </w:r>
          </w:p>
        </w:tc>
        <w:tc>
          <w:tcPr>
            <w:tcW w:w="1575" w:type="dxa"/>
            <w:gridSpan w:val="2"/>
            <w:shd w:val="clear" w:color="auto" w:fill="auto"/>
            <w:vAlign w:val="center"/>
          </w:tcPr>
          <w:p w14:paraId="658D2D03" w14:textId="71F19E34" w:rsidR="009B32DE" w:rsidRDefault="009B32DE" w:rsidP="009B32DE">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404B3B6" w14:textId="52A6C319" w:rsidR="009B32DE" w:rsidRDefault="009B32DE" w:rsidP="009B32D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736F5556" w14:textId="62978247" w:rsidR="009B32DE" w:rsidRDefault="009B32DE" w:rsidP="009B32DE">
            <w:pPr>
              <w:tabs>
                <w:tab w:val="left" w:pos="360"/>
              </w:tabs>
              <w:spacing w:after="0" w:line="240" w:lineRule="auto"/>
              <w:jc w:val="left"/>
              <w:rPr>
                <w:rFonts w:ascii="Candara" w:hAnsi="Candara"/>
                <w:b/>
              </w:rPr>
            </w:pPr>
            <w:r>
              <w:rPr>
                <w:rFonts w:ascii="Candara" w:hAnsi="Candara"/>
                <w:b/>
              </w:rPr>
              <w:t>100</w:t>
            </w:r>
          </w:p>
        </w:tc>
      </w:tr>
      <w:tr w:rsidR="009B32DE" w:rsidRPr="00B54668" w14:paraId="17C1B9BE" w14:textId="709BE305" w:rsidTr="002E270E">
        <w:trPr>
          <w:trHeight w:val="562"/>
        </w:trPr>
        <w:tc>
          <w:tcPr>
            <w:tcW w:w="10440" w:type="dxa"/>
            <w:gridSpan w:val="7"/>
            <w:shd w:val="clear" w:color="auto" w:fill="auto"/>
            <w:vAlign w:val="center"/>
          </w:tcPr>
          <w:p w14:paraId="27613094" w14:textId="44B542EA" w:rsidR="009B32DE" w:rsidRDefault="009B32DE" w:rsidP="009B32D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3527B" w14:textId="77777777" w:rsidR="008403FF" w:rsidRDefault="008403FF" w:rsidP="00864926">
      <w:pPr>
        <w:spacing w:after="0" w:line="240" w:lineRule="auto"/>
      </w:pPr>
      <w:r>
        <w:separator/>
      </w:r>
    </w:p>
  </w:endnote>
  <w:endnote w:type="continuationSeparator" w:id="0">
    <w:p w14:paraId="4E65F4F3" w14:textId="77777777" w:rsidR="008403FF" w:rsidRDefault="008403F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85EBE" w14:textId="77777777" w:rsidR="008403FF" w:rsidRDefault="008403FF" w:rsidP="00864926">
      <w:pPr>
        <w:spacing w:after="0" w:line="240" w:lineRule="auto"/>
      </w:pPr>
      <w:r>
        <w:separator/>
      </w:r>
    </w:p>
  </w:footnote>
  <w:footnote w:type="continuationSeparator" w:id="0">
    <w:p w14:paraId="5A7D8F24" w14:textId="77777777" w:rsidR="008403FF" w:rsidRDefault="008403F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077AA"/>
    <w:rsid w:val="00165145"/>
    <w:rsid w:val="001D3BF1"/>
    <w:rsid w:val="001D5A45"/>
    <w:rsid w:val="001D64D3"/>
    <w:rsid w:val="001F14FA"/>
    <w:rsid w:val="001F60E3"/>
    <w:rsid w:val="002319B6"/>
    <w:rsid w:val="00244184"/>
    <w:rsid w:val="00297D93"/>
    <w:rsid w:val="002C5B4C"/>
    <w:rsid w:val="00315601"/>
    <w:rsid w:val="00323176"/>
    <w:rsid w:val="003B32A9"/>
    <w:rsid w:val="003C177A"/>
    <w:rsid w:val="00406F80"/>
    <w:rsid w:val="00431EFA"/>
    <w:rsid w:val="00493925"/>
    <w:rsid w:val="004D1C7E"/>
    <w:rsid w:val="004E562D"/>
    <w:rsid w:val="005079EC"/>
    <w:rsid w:val="0055009B"/>
    <w:rsid w:val="005A5D38"/>
    <w:rsid w:val="005B0885"/>
    <w:rsid w:val="005B64BF"/>
    <w:rsid w:val="005D46D7"/>
    <w:rsid w:val="00603117"/>
    <w:rsid w:val="006639E6"/>
    <w:rsid w:val="00666AAC"/>
    <w:rsid w:val="0069043C"/>
    <w:rsid w:val="006E40AE"/>
    <w:rsid w:val="006F647C"/>
    <w:rsid w:val="00783C57"/>
    <w:rsid w:val="00792CB4"/>
    <w:rsid w:val="008403FF"/>
    <w:rsid w:val="00841B1E"/>
    <w:rsid w:val="00862A81"/>
    <w:rsid w:val="008646C0"/>
    <w:rsid w:val="00864926"/>
    <w:rsid w:val="008A30CE"/>
    <w:rsid w:val="008B1D6B"/>
    <w:rsid w:val="008C31B7"/>
    <w:rsid w:val="008F0667"/>
    <w:rsid w:val="00901948"/>
    <w:rsid w:val="00911529"/>
    <w:rsid w:val="00932B21"/>
    <w:rsid w:val="00972302"/>
    <w:rsid w:val="009906EA"/>
    <w:rsid w:val="00995A64"/>
    <w:rsid w:val="009B32DE"/>
    <w:rsid w:val="009C6F27"/>
    <w:rsid w:val="009D3F5E"/>
    <w:rsid w:val="009F3F9F"/>
    <w:rsid w:val="00A10286"/>
    <w:rsid w:val="00A12640"/>
    <w:rsid w:val="00A1335D"/>
    <w:rsid w:val="00AF47A6"/>
    <w:rsid w:val="00B50491"/>
    <w:rsid w:val="00B54668"/>
    <w:rsid w:val="00B9521A"/>
    <w:rsid w:val="00BD3504"/>
    <w:rsid w:val="00BE7AE6"/>
    <w:rsid w:val="00BF427F"/>
    <w:rsid w:val="00C63234"/>
    <w:rsid w:val="00C83BA2"/>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5898"/>
    <w:rsid w:val="00F06AFA"/>
    <w:rsid w:val="00F237EB"/>
    <w:rsid w:val="00F30145"/>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FE45F-DD71-421C-B32B-A8FDFA6A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7</cp:revision>
  <cp:lastPrinted>2015-12-23T11:47:00Z</cp:lastPrinted>
  <dcterms:created xsi:type="dcterms:W3CDTF">2016-04-12T14:34:00Z</dcterms:created>
  <dcterms:modified xsi:type="dcterms:W3CDTF">2016-04-20T08:29:00Z</dcterms:modified>
</cp:coreProperties>
</file>