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408A4D" w:rsidR="00CD17F1" w:rsidRPr="00B54668" w:rsidRDefault="003B68CB" w:rsidP="003B68CB">
            <w:pPr>
              <w:spacing w:line="240" w:lineRule="auto"/>
              <w:contextualSpacing/>
              <w:rPr>
                <w:rFonts w:ascii="Candara" w:hAnsi="Candara"/>
              </w:rPr>
            </w:pPr>
            <w:r w:rsidRPr="003B68CB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1755993" w:rsidR="00864926" w:rsidRPr="00F95E42" w:rsidRDefault="008329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95E42">
              <w:rPr>
                <w:rFonts w:ascii="Candara" w:hAnsi="Candara"/>
                <w:sz w:val="24"/>
                <w:szCs w:val="24"/>
              </w:rPr>
              <w:t>Integrated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F2F19F1" w:rsidR="00B50491" w:rsidRPr="00B54668" w:rsidRDefault="00AB07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B070B">
              <w:rPr>
                <w:rFonts w:ascii="Candara" w:hAnsi="Candara"/>
              </w:rPr>
              <w:t xml:space="preserve">Pharmaceutical </w:t>
            </w:r>
            <w:r w:rsidR="00E70862">
              <w:rPr>
                <w:rFonts w:ascii="Candara" w:hAnsi="Candara"/>
              </w:rPr>
              <w:t>Chemistry of Organic Compounds II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5432A63B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EBC406" w:rsidR="006F647C" w:rsidRPr="00B54668" w:rsidRDefault="00275E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75B8312" w:rsidR="00CD17F1" w:rsidRPr="00B54668" w:rsidRDefault="00275E1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7E8E17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2AC4A5" w:rsidR="00864926" w:rsidRPr="00B54668" w:rsidRDefault="00AB07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B8FEA75" w:rsidR="00A1335D" w:rsidRPr="00B54668" w:rsidRDefault="00A73A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8728556" w:rsidR="00E857F8" w:rsidRPr="00B54668" w:rsidRDefault="00AB070B" w:rsidP="00DF0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B070B">
              <w:rPr>
                <w:rFonts w:ascii="Candara" w:hAnsi="Candara"/>
              </w:rPr>
              <w:t>As</w:t>
            </w:r>
            <w:r w:rsidR="00275E18">
              <w:rPr>
                <w:rFonts w:ascii="Candara" w:hAnsi="Candara"/>
              </w:rPr>
              <w:t>so</w:t>
            </w:r>
            <w:bookmarkStart w:id="0" w:name="_GoBack"/>
            <w:bookmarkEnd w:id="0"/>
            <w:r w:rsidRPr="00AB070B">
              <w:rPr>
                <w:rFonts w:ascii="Candara" w:hAnsi="Candara"/>
              </w:rPr>
              <w:t xml:space="preserve">c. </w:t>
            </w:r>
            <w:proofErr w:type="spellStart"/>
            <w:r w:rsidRPr="00AB070B">
              <w:rPr>
                <w:rFonts w:ascii="Candara" w:hAnsi="Candara"/>
              </w:rPr>
              <w:t>Prof.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Dr.</w:t>
            </w:r>
            <w:proofErr w:type="spellEnd"/>
            <w:r w:rsidRPr="00AB070B">
              <w:rPr>
                <w:rFonts w:ascii="Candara" w:hAnsi="Candara"/>
              </w:rPr>
              <w:t xml:space="preserve"> Andrija </w:t>
            </w:r>
            <w:proofErr w:type="spellStart"/>
            <w:r w:rsidRPr="00AB070B">
              <w:rPr>
                <w:rFonts w:ascii="Candara" w:hAnsi="Candara"/>
              </w:rPr>
              <w:t>Šmelcerović</w:t>
            </w:r>
            <w:proofErr w:type="spellEnd"/>
            <w:r w:rsidRPr="00AB070B">
              <w:rPr>
                <w:rFonts w:ascii="Candara" w:hAnsi="Candara"/>
              </w:rPr>
              <w:t xml:space="preserve">, </w:t>
            </w:r>
            <w:r w:rsidR="00E70862">
              <w:rPr>
                <w:rFonts w:ascii="Candara" w:hAnsi="Candara"/>
              </w:rPr>
              <w:t xml:space="preserve">Assist. </w:t>
            </w:r>
            <w:proofErr w:type="spellStart"/>
            <w:r w:rsidR="00E70862">
              <w:rPr>
                <w:rFonts w:ascii="Candara" w:hAnsi="Candara"/>
              </w:rPr>
              <w:t>Prof.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Dr.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Jelena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Živković</w:t>
            </w:r>
            <w:proofErr w:type="spellEnd"/>
            <w:r w:rsidRPr="00AB070B">
              <w:rPr>
                <w:rFonts w:ascii="Candara" w:hAnsi="Candara"/>
              </w:rPr>
              <w:t xml:space="preserve">, </w:t>
            </w:r>
            <w:r w:rsidR="00E70862">
              <w:rPr>
                <w:rFonts w:ascii="Candara" w:hAnsi="Candara"/>
              </w:rPr>
              <w:t xml:space="preserve">Assist. </w:t>
            </w:r>
            <w:proofErr w:type="spellStart"/>
            <w:r w:rsidR="00E70862">
              <w:rPr>
                <w:rFonts w:ascii="Candara" w:hAnsi="Candara"/>
              </w:rPr>
              <w:t>Prof.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Dr.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Predrag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Džodić</w:t>
            </w:r>
            <w:proofErr w:type="spellEnd"/>
            <w:r>
              <w:rPr>
                <w:rFonts w:ascii="Candara" w:hAnsi="Candara"/>
              </w:rPr>
              <w:t xml:space="preserve">, Mr. Marko </w:t>
            </w:r>
            <w:proofErr w:type="spellStart"/>
            <w:r>
              <w:rPr>
                <w:rFonts w:ascii="Candara" w:hAnsi="Candara"/>
              </w:rPr>
              <w:t>Denić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DC39F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57AA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8268D61" w14:textId="77777777" w:rsidR="00B660D3" w:rsidRPr="00B660D3" w:rsidRDefault="00B660D3" w:rsidP="00B660D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660D3">
              <w:rPr>
                <w:rFonts w:ascii="Candara" w:hAnsi="Candara"/>
                <w:i/>
              </w:rPr>
              <w:t>After successfully mastered course Pharmaceutical chemistry of organic compounds II, students are expected to:</w:t>
            </w:r>
          </w:p>
          <w:p w14:paraId="1A0A6DD9" w14:textId="4845BBC5" w:rsidR="00B660D3" w:rsidRPr="00B660D3" w:rsidRDefault="00B660D3" w:rsidP="00B660D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B660D3">
              <w:rPr>
                <w:rFonts w:ascii="Candara" w:hAnsi="Candara"/>
                <w:i/>
              </w:rPr>
              <w:t xml:space="preserve">acquire theoretical knowledge about chemical structure, </w:t>
            </w:r>
            <w:r w:rsidR="00A037BA">
              <w:rPr>
                <w:rFonts w:ascii="Candara" w:hAnsi="Candara"/>
                <w:i/>
              </w:rPr>
              <w:t>obtaining</w:t>
            </w:r>
            <w:r w:rsidRPr="00B660D3">
              <w:rPr>
                <w:rFonts w:ascii="Candara" w:hAnsi="Candara"/>
                <w:i/>
              </w:rPr>
              <w:t xml:space="preserve">, action, association of chemical structure with </w:t>
            </w:r>
            <w:r w:rsidR="00A037BA">
              <w:rPr>
                <w:rFonts w:ascii="Candara" w:hAnsi="Candara"/>
                <w:i/>
              </w:rPr>
              <w:t xml:space="preserve">biological </w:t>
            </w:r>
            <w:r w:rsidRPr="00B660D3">
              <w:rPr>
                <w:rFonts w:ascii="Candara" w:hAnsi="Candara"/>
                <w:i/>
              </w:rPr>
              <w:t xml:space="preserve">activity, as well as biotransformation of hormones and drugs acting on the nervous and cardiovascular system; </w:t>
            </w:r>
          </w:p>
          <w:p w14:paraId="23A6C870" w14:textId="0893922A" w:rsidR="00A20385" w:rsidRPr="00B54668" w:rsidRDefault="00B660D3" w:rsidP="00B660D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B660D3">
              <w:rPr>
                <w:rFonts w:ascii="Candara" w:hAnsi="Candara"/>
                <w:i/>
              </w:rPr>
              <w:t xml:space="preserve">use practical knowledge about volumetric determination, determination of the degree of purity, synthesis, identification, and structural determination of </w:t>
            </w:r>
            <w:r w:rsidR="00A037BA" w:rsidRPr="00A037BA">
              <w:rPr>
                <w:rFonts w:ascii="Candara" w:hAnsi="Candara"/>
                <w:i/>
              </w:rPr>
              <w:t>organic biologically active compounds</w:t>
            </w:r>
            <w:r w:rsidRPr="00B660D3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70480FA" w14:textId="606500AA" w:rsidR="00823B33" w:rsidRDefault="00EB13B3" w:rsidP="00B660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</w:t>
            </w:r>
            <w:r w:rsidR="00823B33">
              <w:rPr>
                <w:rFonts w:ascii="Candara" w:hAnsi="Candara"/>
                <w:b/>
              </w:rPr>
              <w:t>ormones.</w:t>
            </w:r>
          </w:p>
          <w:p w14:paraId="41CDA5A3" w14:textId="77777777" w:rsidR="00823B33" w:rsidRDefault="00823B33" w:rsidP="00B660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</w:t>
            </w:r>
            <w:r w:rsidR="00B660D3" w:rsidRPr="00F95E42">
              <w:rPr>
                <w:rFonts w:ascii="Candara" w:hAnsi="Candara"/>
                <w:b/>
              </w:rPr>
              <w:t>rugs acting on the ne</w:t>
            </w:r>
            <w:r w:rsidR="00EB13B3">
              <w:rPr>
                <w:rFonts w:ascii="Candara" w:hAnsi="Candara"/>
                <w:b/>
              </w:rPr>
              <w:t xml:space="preserve">rvous </w:t>
            </w:r>
            <w:r w:rsidRPr="00823B33">
              <w:rPr>
                <w:rFonts w:ascii="Candara" w:hAnsi="Candara"/>
                <w:b/>
              </w:rPr>
              <w:t>system</w:t>
            </w:r>
            <w:r>
              <w:rPr>
                <w:rFonts w:ascii="Candara" w:hAnsi="Candara"/>
                <w:b/>
              </w:rPr>
              <w:t>.</w:t>
            </w:r>
          </w:p>
          <w:p w14:paraId="7E247F80" w14:textId="4FB1505E" w:rsidR="00B660D3" w:rsidRPr="00F95E42" w:rsidRDefault="00823B33" w:rsidP="00B660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23B33">
              <w:rPr>
                <w:rFonts w:ascii="Candara" w:hAnsi="Candara"/>
                <w:b/>
              </w:rPr>
              <w:t>Drugs acting on the</w:t>
            </w:r>
            <w:r w:rsidR="00EB13B3">
              <w:rPr>
                <w:rFonts w:ascii="Candara" w:hAnsi="Candara"/>
                <w:b/>
              </w:rPr>
              <w:t xml:space="preserve"> cardiovascular system.</w:t>
            </w:r>
          </w:p>
          <w:p w14:paraId="12694A32" w14:textId="314178C5" w:rsidR="005C3C52" w:rsidRPr="00B54668" w:rsidRDefault="00EB13B3" w:rsidP="00EB13B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B660D3" w:rsidRPr="00F95E42">
              <w:rPr>
                <w:rFonts w:ascii="Candara" w:hAnsi="Candara"/>
                <w:b/>
              </w:rPr>
              <w:t xml:space="preserve">ractical knowledge and skills related to volumetric measurement, measurement of purity, synthesis, identification, and structural determination of </w:t>
            </w:r>
            <w:r w:rsidR="00DC3448" w:rsidRPr="00DC3448">
              <w:rPr>
                <w:rFonts w:ascii="Candara" w:hAnsi="Candara"/>
                <w:b/>
              </w:rPr>
              <w:t>organic biologically active compounds</w:t>
            </w:r>
            <w:r w:rsidR="00B660D3" w:rsidRPr="00F95E42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A146DD" w:rsidR="001D3BF1" w:rsidRPr="004E562D" w:rsidRDefault="00275E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A2ACA7" w:rsidR="00E1222F" w:rsidRPr="004E562D" w:rsidRDefault="00275E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2551A3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BAA3E6D" w:rsidR="001F14FA" w:rsidRDefault="00AB07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A6A1D61" w:rsidR="001F14FA" w:rsidRDefault="00AB07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656E22" w:rsidR="001F14FA" w:rsidRDefault="00430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0CAE">
              <w:rPr>
                <w:rFonts w:ascii="Candara" w:hAnsi="Candara"/>
                <w:b/>
              </w:rPr>
              <w:t>Elective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BCE1A2E" w:rsidR="001F14FA" w:rsidRDefault="00AB07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21C6" w14:textId="77777777" w:rsidR="00380AD8" w:rsidRDefault="00380AD8" w:rsidP="00864926">
      <w:pPr>
        <w:spacing w:after="0" w:line="240" w:lineRule="auto"/>
      </w:pPr>
      <w:r>
        <w:separator/>
      </w:r>
    </w:p>
  </w:endnote>
  <w:endnote w:type="continuationSeparator" w:id="0">
    <w:p w14:paraId="3011FCE5" w14:textId="77777777" w:rsidR="00380AD8" w:rsidRDefault="00380A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D235" w14:textId="77777777" w:rsidR="00380AD8" w:rsidRDefault="00380AD8" w:rsidP="00864926">
      <w:pPr>
        <w:spacing w:after="0" w:line="240" w:lineRule="auto"/>
      </w:pPr>
      <w:r>
        <w:separator/>
      </w:r>
    </w:p>
  </w:footnote>
  <w:footnote w:type="continuationSeparator" w:id="0">
    <w:p w14:paraId="4D33CC1C" w14:textId="77777777" w:rsidR="00380AD8" w:rsidRDefault="00380A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CF24D55"/>
    <w:multiLevelType w:val="hybridMultilevel"/>
    <w:tmpl w:val="A6DCF1BA"/>
    <w:lvl w:ilvl="0" w:tplc="2826B6A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58B3"/>
    <w:rsid w:val="00033AAA"/>
    <w:rsid w:val="000F6001"/>
    <w:rsid w:val="001D3BF1"/>
    <w:rsid w:val="001D64D3"/>
    <w:rsid w:val="001F14FA"/>
    <w:rsid w:val="001F60E3"/>
    <w:rsid w:val="002319B6"/>
    <w:rsid w:val="0024084B"/>
    <w:rsid w:val="00275E18"/>
    <w:rsid w:val="00315601"/>
    <w:rsid w:val="00323176"/>
    <w:rsid w:val="00380AD8"/>
    <w:rsid w:val="003B32A9"/>
    <w:rsid w:val="003B68CB"/>
    <w:rsid w:val="003C177A"/>
    <w:rsid w:val="003F0D6C"/>
    <w:rsid w:val="00406F80"/>
    <w:rsid w:val="00416B65"/>
    <w:rsid w:val="00430CAE"/>
    <w:rsid w:val="00431EFA"/>
    <w:rsid w:val="004810E5"/>
    <w:rsid w:val="00493925"/>
    <w:rsid w:val="004D1C7E"/>
    <w:rsid w:val="004E5088"/>
    <w:rsid w:val="004E562D"/>
    <w:rsid w:val="00594C3C"/>
    <w:rsid w:val="005A4694"/>
    <w:rsid w:val="005A5D38"/>
    <w:rsid w:val="005B0885"/>
    <w:rsid w:val="005B64BF"/>
    <w:rsid w:val="005C3C52"/>
    <w:rsid w:val="005D46D7"/>
    <w:rsid w:val="005F178F"/>
    <w:rsid w:val="00603117"/>
    <w:rsid w:val="00610227"/>
    <w:rsid w:val="00665E5E"/>
    <w:rsid w:val="0068361B"/>
    <w:rsid w:val="0069043C"/>
    <w:rsid w:val="006A6AEF"/>
    <w:rsid w:val="006E40AE"/>
    <w:rsid w:val="006F647C"/>
    <w:rsid w:val="0073030F"/>
    <w:rsid w:val="0077343B"/>
    <w:rsid w:val="00783C57"/>
    <w:rsid w:val="00792CB4"/>
    <w:rsid w:val="00823B33"/>
    <w:rsid w:val="0083298F"/>
    <w:rsid w:val="00864926"/>
    <w:rsid w:val="008829AA"/>
    <w:rsid w:val="008A30CE"/>
    <w:rsid w:val="008B016C"/>
    <w:rsid w:val="008B1D6B"/>
    <w:rsid w:val="008C31B7"/>
    <w:rsid w:val="00911529"/>
    <w:rsid w:val="00932B21"/>
    <w:rsid w:val="00972302"/>
    <w:rsid w:val="009906EA"/>
    <w:rsid w:val="009D3F5E"/>
    <w:rsid w:val="009F3F9F"/>
    <w:rsid w:val="00A037BA"/>
    <w:rsid w:val="00A10286"/>
    <w:rsid w:val="00A1335D"/>
    <w:rsid w:val="00A20385"/>
    <w:rsid w:val="00A73A39"/>
    <w:rsid w:val="00AB070B"/>
    <w:rsid w:val="00AF47A6"/>
    <w:rsid w:val="00B0571C"/>
    <w:rsid w:val="00B357C0"/>
    <w:rsid w:val="00B446C5"/>
    <w:rsid w:val="00B50491"/>
    <w:rsid w:val="00B539E0"/>
    <w:rsid w:val="00B54668"/>
    <w:rsid w:val="00B660D3"/>
    <w:rsid w:val="00B74600"/>
    <w:rsid w:val="00B77B11"/>
    <w:rsid w:val="00B9521A"/>
    <w:rsid w:val="00B9527B"/>
    <w:rsid w:val="00BD3504"/>
    <w:rsid w:val="00BF31D4"/>
    <w:rsid w:val="00BF4A9B"/>
    <w:rsid w:val="00C63234"/>
    <w:rsid w:val="00CA6D81"/>
    <w:rsid w:val="00CB40EF"/>
    <w:rsid w:val="00CC23C3"/>
    <w:rsid w:val="00CD17F1"/>
    <w:rsid w:val="00D12349"/>
    <w:rsid w:val="00D224E8"/>
    <w:rsid w:val="00D92F39"/>
    <w:rsid w:val="00DB43CC"/>
    <w:rsid w:val="00DC3448"/>
    <w:rsid w:val="00DF0F80"/>
    <w:rsid w:val="00E1222F"/>
    <w:rsid w:val="00E23552"/>
    <w:rsid w:val="00E47B95"/>
    <w:rsid w:val="00E5013A"/>
    <w:rsid w:val="00E60599"/>
    <w:rsid w:val="00E6343D"/>
    <w:rsid w:val="00E70862"/>
    <w:rsid w:val="00E71A0B"/>
    <w:rsid w:val="00E8188A"/>
    <w:rsid w:val="00E857F8"/>
    <w:rsid w:val="00EA2DB3"/>
    <w:rsid w:val="00EA7E0C"/>
    <w:rsid w:val="00EB13B3"/>
    <w:rsid w:val="00EC53EE"/>
    <w:rsid w:val="00F06AFA"/>
    <w:rsid w:val="00F237EB"/>
    <w:rsid w:val="00F56373"/>
    <w:rsid w:val="00F742D3"/>
    <w:rsid w:val="00F95E4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6E1F-5BBC-4BBE-B3E7-8C7D684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40</cp:revision>
  <cp:lastPrinted>2015-12-23T11:47:00Z</cp:lastPrinted>
  <dcterms:created xsi:type="dcterms:W3CDTF">2016-03-15T09:41:00Z</dcterms:created>
  <dcterms:modified xsi:type="dcterms:W3CDTF">2016-04-06T11:51:00Z</dcterms:modified>
</cp:coreProperties>
</file>