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670A0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19"/>
        <w:gridCol w:w="1226"/>
        <w:gridCol w:w="375"/>
        <w:gridCol w:w="306"/>
        <w:gridCol w:w="951"/>
        <w:gridCol w:w="2083"/>
        <w:gridCol w:w="2980"/>
      </w:tblGrid>
      <w:tr w:rsidR="00CD17F1" w:rsidRPr="00670A0D"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670A0D" w:rsidRDefault="00CD17F1" w:rsidP="00406F80">
            <w:pPr>
              <w:spacing w:line="240" w:lineRule="auto"/>
              <w:jc w:val="left"/>
              <w:rPr>
                <w:rFonts w:ascii="Candara" w:hAnsi="Candara"/>
                <w:b/>
                <w:sz w:val="36"/>
                <w:szCs w:val="36"/>
                <w:lang w:val="en-US"/>
              </w:rPr>
            </w:pPr>
            <w:r w:rsidRPr="00670A0D">
              <w:rPr>
                <w:rFonts w:ascii="Candara" w:hAnsi="Candara"/>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70A0D">
              <w:rPr>
                <w:rFonts w:ascii="Candara" w:hAnsi="Candara"/>
                <w:b/>
                <w:sz w:val="36"/>
                <w:szCs w:val="36"/>
                <w:lang w:val="en-US"/>
              </w:rPr>
              <w:t xml:space="preserve">                         UNIVERSITY OF NIŠ</w:t>
            </w:r>
          </w:p>
          <w:p w14:paraId="129C69AF" w14:textId="3476130C" w:rsidR="006E40AE" w:rsidRPr="00670A0D" w:rsidRDefault="006E40AE" w:rsidP="00406F80">
            <w:pPr>
              <w:spacing w:line="240" w:lineRule="auto"/>
              <w:jc w:val="left"/>
              <w:rPr>
                <w:rFonts w:ascii="Candara" w:hAnsi="Candara"/>
                <w:lang w:val="en-US"/>
              </w:rPr>
            </w:pPr>
          </w:p>
        </w:tc>
      </w:tr>
      <w:tr w:rsidR="00CD17F1" w:rsidRPr="00670A0D"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670A0D" w:rsidRDefault="00CD17F1" w:rsidP="00406F80">
            <w:pPr>
              <w:spacing w:line="240" w:lineRule="auto"/>
              <w:contextualSpacing/>
              <w:rPr>
                <w:rFonts w:ascii="Candara" w:hAnsi="Candara"/>
                <w:b/>
                <w:sz w:val="36"/>
                <w:szCs w:val="36"/>
                <w:lang w:val="en-US"/>
              </w:rPr>
            </w:pPr>
            <w:r w:rsidRPr="00670A0D">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CDC2556" w:rsidR="00CD17F1" w:rsidRPr="00670A0D" w:rsidRDefault="00CD17F1" w:rsidP="00911529">
            <w:pPr>
              <w:spacing w:line="240" w:lineRule="auto"/>
              <w:contextualSpacing/>
              <w:jc w:val="left"/>
              <w:rPr>
                <w:rStyle w:val="CommentReference"/>
                <w:rFonts w:ascii="Candara" w:hAnsi="Candara"/>
                <w:sz w:val="36"/>
                <w:szCs w:val="36"/>
                <w:lang w:val="en-US"/>
              </w:rPr>
            </w:pPr>
            <w:r w:rsidRPr="00670A0D">
              <w:rPr>
                <w:rFonts w:ascii="Candara" w:hAnsi="Candara"/>
                <w:b/>
                <w:sz w:val="36"/>
                <w:szCs w:val="36"/>
                <w:lang w:val="en-US"/>
              </w:rPr>
              <w:t>Faculty</w:t>
            </w:r>
            <w:r w:rsidR="001F5039" w:rsidRPr="00670A0D">
              <w:rPr>
                <w:rFonts w:ascii="Candara" w:hAnsi="Candara"/>
                <w:b/>
                <w:sz w:val="36"/>
                <w:szCs w:val="36"/>
                <w:lang w:val="en-US"/>
              </w:rPr>
              <w:t xml:space="preserve"> of Medicine</w:t>
            </w:r>
            <w:r w:rsidRPr="00670A0D">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670A0D" w:rsidRDefault="00CD17F1">
            <w:pPr>
              <w:suppressAutoHyphens w:val="0"/>
              <w:spacing w:after="200" w:line="276" w:lineRule="auto"/>
              <w:jc w:val="left"/>
              <w:rPr>
                <w:rFonts w:ascii="Candara" w:hAnsi="Candara"/>
                <w:lang w:val="en-US"/>
              </w:rPr>
            </w:pPr>
          </w:p>
        </w:tc>
      </w:tr>
      <w:tr w:rsidR="009906EA" w:rsidRPr="00670A0D"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670A0D" w:rsidRDefault="009906EA" w:rsidP="00864926">
            <w:pPr>
              <w:spacing w:line="240" w:lineRule="auto"/>
              <w:contextualSpacing/>
              <w:rPr>
                <w:rFonts w:ascii="Candara" w:hAnsi="Candara"/>
                <w:b/>
                <w:lang w:val="en-US"/>
              </w:rPr>
            </w:pPr>
            <w:r w:rsidRPr="00670A0D">
              <w:rPr>
                <w:rFonts w:ascii="Candara" w:hAnsi="Candara"/>
                <w:b/>
                <w:lang w:val="en-US"/>
              </w:rPr>
              <w:t>GENERAL INFORMATION</w:t>
            </w:r>
          </w:p>
        </w:tc>
      </w:tr>
      <w:tr w:rsidR="00864926" w:rsidRPr="00670A0D" w14:paraId="6849CB2D" w14:textId="77777777" w:rsidTr="00CA6D81">
        <w:trPr>
          <w:trHeight w:val="562"/>
        </w:trPr>
        <w:tc>
          <w:tcPr>
            <w:tcW w:w="4386" w:type="dxa"/>
            <w:gridSpan w:val="4"/>
            <w:shd w:val="clear" w:color="auto" w:fill="auto"/>
            <w:vAlign w:val="center"/>
          </w:tcPr>
          <w:p w14:paraId="671C869F" w14:textId="22CA119A" w:rsidR="00864926" w:rsidRPr="00670A0D" w:rsidRDefault="00864926" w:rsidP="006F647C">
            <w:pPr>
              <w:spacing w:line="240" w:lineRule="auto"/>
              <w:contextualSpacing/>
              <w:jc w:val="left"/>
              <w:rPr>
                <w:rFonts w:ascii="Candara" w:hAnsi="Candara"/>
                <w:lang w:val="en-US"/>
              </w:rPr>
            </w:pPr>
            <w:r w:rsidRPr="00670A0D">
              <w:rPr>
                <w:rFonts w:ascii="Candara" w:hAnsi="Candara"/>
                <w:lang w:val="en-US"/>
              </w:rPr>
              <w:t xml:space="preserve">Study program </w:t>
            </w:r>
          </w:p>
        </w:tc>
        <w:tc>
          <w:tcPr>
            <w:tcW w:w="6054" w:type="dxa"/>
            <w:gridSpan w:val="3"/>
            <w:shd w:val="clear" w:color="auto" w:fill="auto"/>
            <w:vAlign w:val="center"/>
          </w:tcPr>
          <w:p w14:paraId="4C656112" w14:textId="11B0C48D" w:rsidR="00864926" w:rsidRPr="00670A0D" w:rsidRDefault="001F5039" w:rsidP="00504B80">
            <w:pPr>
              <w:jc w:val="left"/>
              <w:rPr>
                <w:rFonts w:ascii="Candara" w:hAnsi="Candara"/>
                <w:lang w:val="en-US"/>
              </w:rPr>
            </w:pPr>
            <w:r w:rsidRPr="00670A0D">
              <w:rPr>
                <w:rFonts w:ascii="Candara" w:hAnsi="Candara"/>
                <w:lang w:val="en-US"/>
              </w:rPr>
              <w:t xml:space="preserve">Integrated academic studies of </w:t>
            </w:r>
            <w:r w:rsidRPr="00670A0D">
              <w:rPr>
                <w:rFonts w:ascii="Candara" w:hAnsi="Candara"/>
                <w:b/>
                <w:lang w:val="en-US"/>
              </w:rPr>
              <w:t>PHARMACY</w:t>
            </w:r>
          </w:p>
        </w:tc>
      </w:tr>
      <w:tr w:rsidR="00864926" w:rsidRPr="00670A0D" w14:paraId="5B0C776F" w14:textId="77777777" w:rsidTr="00CA6D81">
        <w:trPr>
          <w:trHeight w:val="562"/>
        </w:trPr>
        <w:tc>
          <w:tcPr>
            <w:tcW w:w="4386" w:type="dxa"/>
            <w:gridSpan w:val="4"/>
            <w:vAlign w:val="center"/>
          </w:tcPr>
          <w:p w14:paraId="72045CCE" w14:textId="446CFB4F" w:rsidR="00864926" w:rsidRPr="00670A0D" w:rsidRDefault="00B50491" w:rsidP="00B50491">
            <w:pPr>
              <w:spacing w:line="240" w:lineRule="auto"/>
              <w:contextualSpacing/>
              <w:jc w:val="left"/>
              <w:rPr>
                <w:rFonts w:ascii="Candara" w:hAnsi="Candara"/>
                <w:lang w:val="en-US"/>
              </w:rPr>
            </w:pPr>
            <w:r w:rsidRPr="00670A0D">
              <w:rPr>
                <w:rFonts w:ascii="Candara" w:hAnsi="Candara"/>
                <w:lang w:val="en-US"/>
              </w:rPr>
              <w:t>Study Module  (if applicable)</w:t>
            </w:r>
          </w:p>
        </w:tc>
        <w:tc>
          <w:tcPr>
            <w:tcW w:w="6054" w:type="dxa"/>
            <w:gridSpan w:val="3"/>
            <w:vAlign w:val="center"/>
          </w:tcPr>
          <w:p w14:paraId="2C693469" w14:textId="3AD54656" w:rsidR="00864926" w:rsidRPr="00670A0D" w:rsidRDefault="007863E0" w:rsidP="00E857F8">
            <w:pPr>
              <w:spacing w:line="240" w:lineRule="auto"/>
              <w:contextualSpacing/>
              <w:jc w:val="left"/>
              <w:rPr>
                <w:rFonts w:ascii="Candara" w:hAnsi="Candara"/>
                <w:lang w:val="en-US"/>
              </w:rPr>
            </w:pPr>
            <w:r w:rsidRPr="00670A0D">
              <w:rPr>
                <w:rFonts w:ascii="Candara" w:hAnsi="Candara"/>
                <w:lang w:val="en-US"/>
              </w:rPr>
              <w:t>-</w:t>
            </w:r>
          </w:p>
        </w:tc>
      </w:tr>
      <w:tr w:rsidR="00B50491" w:rsidRPr="00670A0D" w14:paraId="073B0617" w14:textId="77777777" w:rsidTr="00CA6D81">
        <w:trPr>
          <w:trHeight w:val="562"/>
        </w:trPr>
        <w:tc>
          <w:tcPr>
            <w:tcW w:w="4386" w:type="dxa"/>
            <w:gridSpan w:val="4"/>
            <w:vAlign w:val="center"/>
          </w:tcPr>
          <w:p w14:paraId="44B785F6" w14:textId="4DB218C4" w:rsidR="00B50491" w:rsidRPr="00670A0D" w:rsidRDefault="00B50491" w:rsidP="00C63234">
            <w:pPr>
              <w:spacing w:line="240" w:lineRule="auto"/>
              <w:contextualSpacing/>
              <w:jc w:val="left"/>
              <w:rPr>
                <w:rFonts w:ascii="Candara" w:hAnsi="Candara"/>
                <w:lang w:val="en-US"/>
              </w:rPr>
            </w:pPr>
            <w:r w:rsidRPr="00670A0D">
              <w:rPr>
                <w:rFonts w:ascii="Candara" w:hAnsi="Candara"/>
                <w:lang w:val="en-US"/>
              </w:rPr>
              <w:t>Course title</w:t>
            </w:r>
          </w:p>
        </w:tc>
        <w:tc>
          <w:tcPr>
            <w:tcW w:w="6054" w:type="dxa"/>
            <w:gridSpan w:val="3"/>
            <w:vAlign w:val="center"/>
          </w:tcPr>
          <w:p w14:paraId="4F9AF878" w14:textId="3592959B" w:rsidR="00B50491" w:rsidRPr="00670A0D" w:rsidRDefault="001F5039" w:rsidP="00E857F8">
            <w:pPr>
              <w:spacing w:line="240" w:lineRule="auto"/>
              <w:contextualSpacing/>
              <w:jc w:val="left"/>
              <w:rPr>
                <w:rFonts w:ascii="Candara" w:hAnsi="Candara"/>
                <w:lang w:val="en-US"/>
              </w:rPr>
            </w:pPr>
            <w:r w:rsidRPr="00670A0D">
              <w:rPr>
                <w:rFonts w:ascii="Candara" w:hAnsi="Candara"/>
                <w:lang w:val="en-US"/>
              </w:rPr>
              <w:t>Instrumental methods of chemical analysis</w:t>
            </w:r>
          </w:p>
        </w:tc>
      </w:tr>
      <w:tr w:rsidR="006F647C" w:rsidRPr="00670A0D" w14:paraId="4749D6A1" w14:textId="00142E56" w:rsidTr="00AA455C">
        <w:trPr>
          <w:trHeight w:val="562"/>
        </w:trPr>
        <w:tc>
          <w:tcPr>
            <w:tcW w:w="4386" w:type="dxa"/>
            <w:gridSpan w:val="4"/>
            <w:vAlign w:val="center"/>
          </w:tcPr>
          <w:p w14:paraId="084ECE9F" w14:textId="10B9E9E1" w:rsidR="006F647C" w:rsidRPr="00670A0D" w:rsidRDefault="006F647C" w:rsidP="00406F80">
            <w:pPr>
              <w:spacing w:line="240" w:lineRule="auto"/>
              <w:contextualSpacing/>
              <w:jc w:val="left"/>
              <w:rPr>
                <w:rFonts w:ascii="Candara" w:hAnsi="Candara"/>
                <w:lang w:val="en-US"/>
              </w:rPr>
            </w:pPr>
            <w:r w:rsidRPr="00670A0D">
              <w:rPr>
                <w:rFonts w:ascii="Candara" w:hAnsi="Candara"/>
                <w:lang w:val="en-US"/>
              </w:rPr>
              <w:t>Level of study</w:t>
            </w:r>
          </w:p>
        </w:tc>
        <w:tc>
          <w:tcPr>
            <w:tcW w:w="6054" w:type="dxa"/>
            <w:gridSpan w:val="3"/>
            <w:vAlign w:val="center"/>
          </w:tcPr>
          <w:p w14:paraId="21423E69" w14:textId="04E89DE9" w:rsidR="006F647C" w:rsidRPr="00670A0D" w:rsidRDefault="00362990"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670A0D">
                  <w:rPr>
                    <w:rFonts w:ascii="MS Gothic" w:eastAsia="MS Gothic" w:hAnsi="MS Gothic" w:cs="MS Gothic"/>
                    <w:lang w:val="en-US"/>
                  </w:rPr>
                  <w:t>☐</w:t>
                </w:r>
              </w:sdtContent>
            </w:sdt>
            <w:r w:rsidR="00E5013A" w:rsidRPr="00670A0D">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1F5039" w:rsidRPr="00670A0D">
                  <w:rPr>
                    <w:rFonts w:ascii="MS Gothic" w:eastAsia="MS Gothic" w:hAnsi="MS Gothic" w:cs="MS Gothic"/>
                    <w:lang w:val="en-US"/>
                  </w:rPr>
                  <w:t>☒</w:t>
                </w:r>
              </w:sdtContent>
            </w:sdt>
            <w:r w:rsidR="00E5013A" w:rsidRPr="00670A0D">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670A0D">
                  <w:rPr>
                    <w:rFonts w:ascii="MS Gothic" w:eastAsia="MS Gothic" w:hAnsi="MS Gothic" w:cs="MS Gothic"/>
                    <w:lang w:val="en-US"/>
                  </w:rPr>
                  <w:t>☐</w:t>
                </w:r>
              </w:sdtContent>
            </w:sdt>
            <w:r w:rsidR="00E5013A" w:rsidRPr="00670A0D">
              <w:rPr>
                <w:rFonts w:ascii="Candara" w:hAnsi="Candara"/>
                <w:lang w:val="en-US"/>
              </w:rPr>
              <w:t xml:space="preserve"> Doctoral</w:t>
            </w:r>
          </w:p>
        </w:tc>
      </w:tr>
      <w:tr w:rsidR="00CD17F1" w:rsidRPr="00670A0D" w14:paraId="0A522C9B" w14:textId="078A1A42" w:rsidTr="0073421A">
        <w:trPr>
          <w:trHeight w:val="562"/>
        </w:trPr>
        <w:tc>
          <w:tcPr>
            <w:tcW w:w="4386" w:type="dxa"/>
            <w:gridSpan w:val="4"/>
            <w:vAlign w:val="center"/>
          </w:tcPr>
          <w:p w14:paraId="76BBAEE2" w14:textId="19C1065A" w:rsidR="00CD17F1" w:rsidRPr="00670A0D" w:rsidRDefault="00CD17F1">
            <w:pPr>
              <w:spacing w:line="240" w:lineRule="auto"/>
              <w:contextualSpacing/>
              <w:jc w:val="left"/>
              <w:rPr>
                <w:rFonts w:ascii="Candara" w:hAnsi="Candara"/>
                <w:lang w:val="en-US"/>
              </w:rPr>
            </w:pPr>
            <w:r w:rsidRPr="00670A0D">
              <w:rPr>
                <w:rFonts w:ascii="Candara" w:hAnsi="Candara"/>
                <w:lang w:val="en-US"/>
              </w:rPr>
              <w:t>Type of course</w:t>
            </w:r>
          </w:p>
        </w:tc>
        <w:tc>
          <w:tcPr>
            <w:tcW w:w="6054" w:type="dxa"/>
            <w:gridSpan w:val="3"/>
            <w:vAlign w:val="center"/>
          </w:tcPr>
          <w:p w14:paraId="581E09D3" w14:textId="347F490D" w:rsidR="00CD17F1" w:rsidRPr="00670A0D" w:rsidRDefault="00362990"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1F5039" w:rsidRPr="00670A0D">
                  <w:rPr>
                    <w:rFonts w:ascii="MS Gothic" w:eastAsia="MS Gothic" w:hAnsi="MS Gothic" w:cs="MS Gothic"/>
                    <w:lang w:val="en-US"/>
                  </w:rPr>
                  <w:t>☒</w:t>
                </w:r>
              </w:sdtContent>
            </w:sdt>
            <w:r w:rsidR="0069043C" w:rsidRPr="00670A0D">
              <w:rPr>
                <w:rFonts w:ascii="Candara" w:hAnsi="Candara"/>
                <w:lang w:val="en-US"/>
              </w:rPr>
              <w:t xml:space="preserve"> Obligatory</w:t>
            </w:r>
            <w:r w:rsidR="00406F80" w:rsidRPr="00670A0D">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670A0D">
                  <w:rPr>
                    <w:rFonts w:ascii="MS Gothic" w:eastAsia="MS Gothic" w:hAnsi="MS Gothic" w:cs="MS Gothic"/>
                    <w:lang w:val="en-US"/>
                  </w:rPr>
                  <w:t>☐</w:t>
                </w:r>
              </w:sdtContent>
            </w:sdt>
            <w:r w:rsidR="00406F80" w:rsidRPr="00670A0D">
              <w:rPr>
                <w:rFonts w:ascii="Candara" w:hAnsi="Candara"/>
                <w:lang w:val="en-US"/>
              </w:rPr>
              <w:t xml:space="preserve"> Elective</w:t>
            </w:r>
          </w:p>
        </w:tc>
      </w:tr>
      <w:tr w:rsidR="00864926" w:rsidRPr="00670A0D" w14:paraId="1F465C90" w14:textId="77777777" w:rsidTr="00CA6D81">
        <w:trPr>
          <w:trHeight w:val="562"/>
        </w:trPr>
        <w:tc>
          <w:tcPr>
            <w:tcW w:w="4386" w:type="dxa"/>
            <w:gridSpan w:val="4"/>
            <w:vAlign w:val="center"/>
          </w:tcPr>
          <w:p w14:paraId="0D85FBB2" w14:textId="6FAFC839" w:rsidR="00864926" w:rsidRPr="00670A0D" w:rsidRDefault="001F5039" w:rsidP="0069043C">
            <w:pPr>
              <w:suppressAutoHyphens w:val="0"/>
              <w:spacing w:after="0" w:line="240" w:lineRule="auto"/>
              <w:contextualSpacing/>
              <w:jc w:val="left"/>
              <w:rPr>
                <w:rFonts w:ascii="Candara" w:hAnsi="Candara" w:cs="Arial"/>
                <w:lang w:val="en-US"/>
              </w:rPr>
            </w:pPr>
            <w:r w:rsidRPr="00670A0D">
              <w:rPr>
                <w:rFonts w:ascii="Candara" w:hAnsi="Candara"/>
                <w:lang w:val="en-US"/>
              </w:rPr>
              <w:t>Semester</w:t>
            </w:r>
          </w:p>
        </w:tc>
        <w:tc>
          <w:tcPr>
            <w:tcW w:w="6054" w:type="dxa"/>
            <w:gridSpan w:val="3"/>
            <w:vAlign w:val="center"/>
          </w:tcPr>
          <w:p w14:paraId="681596C8" w14:textId="76F1DFE5" w:rsidR="00864926" w:rsidRPr="00670A0D" w:rsidRDefault="0036299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1F5039" w:rsidRPr="00670A0D">
                  <w:rPr>
                    <w:rFonts w:ascii="MS Gothic" w:eastAsia="MS Gothic" w:hAnsi="MS Gothic" w:cs="MS Gothic"/>
                    <w:lang w:val="en-US"/>
                  </w:rPr>
                  <w:t>☒</w:t>
                </w:r>
              </w:sdtContent>
            </w:sdt>
            <w:r w:rsidR="0069043C" w:rsidRPr="00670A0D">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sidRPr="00670A0D">
                  <w:rPr>
                    <w:rFonts w:ascii="MS Gothic" w:eastAsia="MS Gothic" w:hAnsi="MS Gothic" w:cs="MS Gothic"/>
                    <w:lang w:val="en-US"/>
                  </w:rPr>
                  <w:t>☐</w:t>
                </w:r>
              </w:sdtContent>
            </w:sdt>
            <w:r w:rsidR="0069043C" w:rsidRPr="00670A0D">
              <w:rPr>
                <w:rFonts w:ascii="Candara" w:hAnsi="Candara" w:cs="Arial"/>
                <w:lang w:val="en-US"/>
              </w:rPr>
              <w:t>Spring</w:t>
            </w:r>
          </w:p>
        </w:tc>
      </w:tr>
      <w:tr w:rsidR="00864926" w:rsidRPr="00670A0D" w14:paraId="411B76BA" w14:textId="77777777" w:rsidTr="00CA6D81">
        <w:trPr>
          <w:trHeight w:val="562"/>
        </w:trPr>
        <w:tc>
          <w:tcPr>
            <w:tcW w:w="4386" w:type="dxa"/>
            <w:gridSpan w:val="4"/>
            <w:tcBorders>
              <w:bottom w:val="single" w:sz="4" w:space="0" w:color="auto"/>
            </w:tcBorders>
            <w:vAlign w:val="center"/>
          </w:tcPr>
          <w:p w14:paraId="6959B4FC" w14:textId="19E1F35E" w:rsidR="00911529" w:rsidRPr="00670A0D" w:rsidRDefault="001F5039" w:rsidP="006F647C">
            <w:pPr>
              <w:spacing w:line="240" w:lineRule="auto"/>
              <w:contextualSpacing/>
              <w:jc w:val="left"/>
              <w:rPr>
                <w:rFonts w:ascii="Candara" w:hAnsi="Candara"/>
                <w:lang w:val="en-US"/>
              </w:rPr>
            </w:pPr>
            <w:r w:rsidRPr="00670A0D">
              <w:rPr>
                <w:rFonts w:ascii="Candara" w:hAnsi="Candara"/>
                <w:lang w:val="en-US"/>
              </w:rPr>
              <w:t>Year of study</w:t>
            </w:r>
          </w:p>
        </w:tc>
        <w:tc>
          <w:tcPr>
            <w:tcW w:w="6054" w:type="dxa"/>
            <w:gridSpan w:val="3"/>
            <w:tcBorders>
              <w:bottom w:val="single" w:sz="4" w:space="0" w:color="auto"/>
            </w:tcBorders>
            <w:vAlign w:val="center"/>
          </w:tcPr>
          <w:p w14:paraId="31811BFD" w14:textId="6BF64BC0" w:rsidR="00864926" w:rsidRPr="00670A0D" w:rsidRDefault="001F5039" w:rsidP="00E857F8">
            <w:pPr>
              <w:spacing w:line="240" w:lineRule="auto"/>
              <w:contextualSpacing/>
              <w:jc w:val="left"/>
              <w:rPr>
                <w:rFonts w:ascii="Candara" w:hAnsi="Candara"/>
                <w:lang w:val="en-US"/>
              </w:rPr>
            </w:pPr>
            <w:r w:rsidRPr="00670A0D">
              <w:rPr>
                <w:rFonts w:ascii="Candara" w:hAnsi="Candara"/>
                <w:lang w:val="en-US"/>
              </w:rPr>
              <w:t>II</w:t>
            </w:r>
          </w:p>
        </w:tc>
      </w:tr>
      <w:tr w:rsidR="00A1335D" w:rsidRPr="00670A0D"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670A0D" w:rsidRDefault="00A1335D" w:rsidP="00E857F8">
            <w:pPr>
              <w:spacing w:line="240" w:lineRule="auto"/>
              <w:contextualSpacing/>
              <w:jc w:val="left"/>
              <w:rPr>
                <w:rFonts w:ascii="Candara" w:hAnsi="Candara"/>
                <w:lang w:val="en-US"/>
              </w:rPr>
            </w:pPr>
            <w:r w:rsidRPr="00670A0D">
              <w:rPr>
                <w:rFonts w:ascii="Candara" w:hAnsi="Candara"/>
                <w:lang w:val="en-US"/>
              </w:rPr>
              <w:t>Number of ECTS allocated</w:t>
            </w:r>
          </w:p>
        </w:tc>
        <w:tc>
          <w:tcPr>
            <w:tcW w:w="6054" w:type="dxa"/>
            <w:gridSpan w:val="3"/>
            <w:tcBorders>
              <w:bottom w:val="single" w:sz="4" w:space="0" w:color="auto"/>
            </w:tcBorders>
            <w:vAlign w:val="center"/>
          </w:tcPr>
          <w:p w14:paraId="7233D283" w14:textId="62C4E614" w:rsidR="00A1335D" w:rsidRPr="00670A0D" w:rsidRDefault="001F5039" w:rsidP="00E857F8">
            <w:pPr>
              <w:spacing w:line="240" w:lineRule="auto"/>
              <w:contextualSpacing/>
              <w:jc w:val="left"/>
              <w:rPr>
                <w:rFonts w:ascii="Candara" w:hAnsi="Candara"/>
                <w:lang w:val="en-US"/>
              </w:rPr>
            </w:pPr>
            <w:r w:rsidRPr="00670A0D">
              <w:rPr>
                <w:rFonts w:ascii="Candara" w:hAnsi="Candara"/>
                <w:lang w:val="en-US"/>
              </w:rPr>
              <w:t>6</w:t>
            </w:r>
          </w:p>
        </w:tc>
      </w:tr>
      <w:tr w:rsidR="00E857F8" w:rsidRPr="00670A0D"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670A0D" w:rsidRDefault="00E857F8" w:rsidP="00E857F8">
            <w:pPr>
              <w:spacing w:line="240" w:lineRule="auto"/>
              <w:contextualSpacing/>
              <w:jc w:val="left"/>
              <w:rPr>
                <w:rFonts w:ascii="Candara" w:hAnsi="Candara"/>
                <w:lang w:val="en-US"/>
              </w:rPr>
            </w:pPr>
            <w:r w:rsidRPr="00670A0D">
              <w:rPr>
                <w:rFonts w:ascii="Candara" w:hAnsi="Candara"/>
                <w:lang w:val="en-US"/>
              </w:rPr>
              <w:t>Name of lecturer/lecturers</w:t>
            </w:r>
          </w:p>
        </w:tc>
        <w:tc>
          <w:tcPr>
            <w:tcW w:w="6054" w:type="dxa"/>
            <w:gridSpan w:val="3"/>
            <w:tcBorders>
              <w:bottom w:val="single" w:sz="4" w:space="0" w:color="auto"/>
            </w:tcBorders>
            <w:vAlign w:val="center"/>
          </w:tcPr>
          <w:p w14:paraId="4429456C" w14:textId="77777777" w:rsidR="00E857F8" w:rsidRPr="00670A0D" w:rsidRDefault="001F5039" w:rsidP="00E857F8">
            <w:pPr>
              <w:spacing w:line="240" w:lineRule="auto"/>
              <w:contextualSpacing/>
              <w:jc w:val="left"/>
              <w:rPr>
                <w:rFonts w:ascii="Candara" w:hAnsi="Candara"/>
                <w:lang w:val="en-US"/>
              </w:rPr>
            </w:pPr>
            <w:r w:rsidRPr="00670A0D">
              <w:rPr>
                <w:rFonts w:ascii="Candara" w:hAnsi="Candara"/>
                <w:lang w:val="en-US"/>
              </w:rPr>
              <w:t xml:space="preserve">Prof. </w:t>
            </w:r>
            <w:proofErr w:type="spellStart"/>
            <w:r w:rsidRPr="00670A0D">
              <w:rPr>
                <w:rFonts w:ascii="Candara" w:hAnsi="Candara"/>
                <w:lang w:val="en-US"/>
              </w:rPr>
              <w:t>dr</w:t>
            </w:r>
            <w:proofErr w:type="spellEnd"/>
            <w:r w:rsidRPr="00670A0D">
              <w:rPr>
                <w:rFonts w:ascii="Candara" w:hAnsi="Candara"/>
                <w:lang w:val="en-US"/>
              </w:rPr>
              <w:t xml:space="preserve"> Žarko Mitić</w:t>
            </w:r>
            <w:r w:rsidR="00386ED3" w:rsidRPr="00670A0D">
              <w:rPr>
                <w:rFonts w:ascii="Candara" w:hAnsi="Candara"/>
                <w:lang w:val="en-US"/>
              </w:rPr>
              <w:t xml:space="preserve"> (head), Prof. </w:t>
            </w:r>
            <w:proofErr w:type="spellStart"/>
            <w:r w:rsidR="00386ED3" w:rsidRPr="00670A0D">
              <w:rPr>
                <w:rFonts w:ascii="Candara" w:hAnsi="Candara"/>
                <w:lang w:val="en-US"/>
              </w:rPr>
              <w:t>dr</w:t>
            </w:r>
            <w:proofErr w:type="spellEnd"/>
            <w:r w:rsidR="00386ED3" w:rsidRPr="00670A0D">
              <w:rPr>
                <w:rFonts w:ascii="Candara" w:hAnsi="Candara"/>
                <w:lang w:val="en-US"/>
              </w:rPr>
              <w:t xml:space="preserve"> </w:t>
            </w:r>
            <w:proofErr w:type="spellStart"/>
            <w:r w:rsidR="00386ED3" w:rsidRPr="00670A0D">
              <w:rPr>
                <w:rFonts w:ascii="Candara" w:hAnsi="Candara"/>
                <w:lang w:val="en-US"/>
              </w:rPr>
              <w:t>Goran</w:t>
            </w:r>
            <w:proofErr w:type="spellEnd"/>
            <w:r w:rsidR="00386ED3" w:rsidRPr="00670A0D">
              <w:rPr>
                <w:rFonts w:ascii="Candara" w:hAnsi="Candara"/>
                <w:lang w:val="en-US"/>
              </w:rPr>
              <w:t xml:space="preserve"> </w:t>
            </w:r>
            <w:proofErr w:type="spellStart"/>
            <w:r w:rsidR="00386ED3" w:rsidRPr="00670A0D">
              <w:rPr>
                <w:rFonts w:ascii="Candara" w:hAnsi="Candara"/>
                <w:lang w:val="en-US"/>
              </w:rPr>
              <w:t>Nikolić</w:t>
            </w:r>
            <w:proofErr w:type="spellEnd"/>
          </w:p>
          <w:p w14:paraId="1CC7D17D" w14:textId="21A56BC6" w:rsidR="00386ED3" w:rsidRPr="00670A0D" w:rsidRDefault="00386ED3" w:rsidP="00E857F8">
            <w:pPr>
              <w:spacing w:line="240" w:lineRule="auto"/>
              <w:contextualSpacing/>
              <w:jc w:val="left"/>
              <w:rPr>
                <w:rFonts w:ascii="Candara" w:hAnsi="Candara"/>
                <w:lang w:val="en-US"/>
              </w:rPr>
            </w:pPr>
            <w:r w:rsidRPr="00670A0D">
              <w:rPr>
                <w:rFonts w:ascii="Candara" w:hAnsi="Candara"/>
                <w:lang w:val="en-US"/>
              </w:rPr>
              <w:t xml:space="preserve">Assist. </w:t>
            </w:r>
            <w:proofErr w:type="spellStart"/>
            <w:r w:rsidRPr="00670A0D">
              <w:rPr>
                <w:rFonts w:ascii="Candara" w:hAnsi="Candara"/>
                <w:lang w:val="en-US"/>
              </w:rPr>
              <w:t>dr</w:t>
            </w:r>
            <w:proofErr w:type="spellEnd"/>
            <w:r w:rsidRPr="00670A0D">
              <w:rPr>
                <w:rFonts w:ascii="Candara" w:hAnsi="Candara"/>
                <w:lang w:val="en-US"/>
              </w:rPr>
              <w:t xml:space="preserve"> </w:t>
            </w:r>
            <w:proofErr w:type="spellStart"/>
            <w:r w:rsidRPr="00670A0D">
              <w:rPr>
                <w:rFonts w:ascii="Candara" w:hAnsi="Candara"/>
                <w:lang w:val="en-US"/>
              </w:rPr>
              <w:t>Aleksandar</w:t>
            </w:r>
            <w:proofErr w:type="spellEnd"/>
            <w:r w:rsidRPr="00670A0D">
              <w:rPr>
                <w:rFonts w:ascii="Candara" w:hAnsi="Candara"/>
                <w:lang w:val="en-US"/>
              </w:rPr>
              <w:t xml:space="preserve"> </w:t>
            </w:r>
            <w:proofErr w:type="spellStart"/>
            <w:r w:rsidRPr="00670A0D">
              <w:rPr>
                <w:rFonts w:ascii="Candara" w:hAnsi="Candara"/>
                <w:lang w:val="en-US"/>
              </w:rPr>
              <w:t>Veselinović</w:t>
            </w:r>
            <w:proofErr w:type="spellEnd"/>
          </w:p>
        </w:tc>
      </w:tr>
      <w:tr w:rsidR="00B50491" w:rsidRPr="00670A0D" w14:paraId="53875D0B" w14:textId="77777777" w:rsidTr="00CA6D81">
        <w:trPr>
          <w:trHeight w:val="562"/>
        </w:trPr>
        <w:tc>
          <w:tcPr>
            <w:tcW w:w="4386" w:type="dxa"/>
            <w:gridSpan w:val="4"/>
            <w:tcBorders>
              <w:bottom w:val="single" w:sz="4" w:space="0" w:color="auto"/>
            </w:tcBorders>
            <w:vAlign w:val="center"/>
          </w:tcPr>
          <w:p w14:paraId="53F44337" w14:textId="7E591DD1" w:rsidR="00B50491" w:rsidRPr="00670A0D" w:rsidRDefault="00603117" w:rsidP="00603117">
            <w:pPr>
              <w:spacing w:line="240" w:lineRule="auto"/>
              <w:contextualSpacing/>
              <w:jc w:val="left"/>
              <w:rPr>
                <w:rFonts w:ascii="Candara" w:hAnsi="Candara"/>
                <w:lang w:val="en-US"/>
              </w:rPr>
            </w:pPr>
            <w:r w:rsidRPr="00670A0D">
              <w:rPr>
                <w:rFonts w:ascii="Candara" w:hAnsi="Candara"/>
                <w:lang w:val="en-US"/>
              </w:rPr>
              <w:t>Teaching mode</w:t>
            </w:r>
          </w:p>
        </w:tc>
        <w:tc>
          <w:tcPr>
            <w:tcW w:w="6054" w:type="dxa"/>
            <w:gridSpan w:val="3"/>
            <w:tcBorders>
              <w:bottom w:val="single" w:sz="4" w:space="0" w:color="auto"/>
            </w:tcBorders>
            <w:vAlign w:val="center"/>
          </w:tcPr>
          <w:p w14:paraId="7A6D4114" w14:textId="22829A19" w:rsidR="00B50491" w:rsidRPr="00670A0D" w:rsidRDefault="00603117" w:rsidP="00E857F8">
            <w:pPr>
              <w:spacing w:line="240" w:lineRule="auto"/>
              <w:contextualSpacing/>
              <w:jc w:val="left"/>
              <w:rPr>
                <w:rFonts w:ascii="Candara" w:hAnsi="Candara"/>
                <w:lang w:val="en-US"/>
              </w:rPr>
            </w:pPr>
            <w:r w:rsidRPr="00670A0D">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1F5039" w:rsidRPr="00670A0D">
                  <w:rPr>
                    <w:rFonts w:ascii="MS Gothic" w:eastAsia="MS Gothic" w:hAnsi="MS Gothic" w:cs="MS Gothic"/>
                    <w:lang w:val="en-US"/>
                  </w:rPr>
                  <w:t>☒</w:t>
                </w:r>
              </w:sdtContent>
            </w:sdt>
            <w:r w:rsidRPr="00670A0D">
              <w:rPr>
                <w:rFonts w:ascii="Candara" w:hAnsi="Candara"/>
                <w:lang w:val="en-US"/>
              </w:rPr>
              <w:t xml:space="preserve">Lectures                  </w:t>
            </w:r>
            <w:r w:rsidR="003B32A9" w:rsidRPr="00670A0D">
              <w:rPr>
                <w:rFonts w:ascii="Candara" w:hAnsi="Candara"/>
                <w:lang w:val="en-US"/>
              </w:rPr>
              <w:t xml:space="preserve"> </w:t>
            </w:r>
            <w:r w:rsidRPr="00670A0D">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670A0D">
                  <w:rPr>
                    <w:rFonts w:ascii="MS Gothic" w:eastAsia="MS Gothic" w:hAnsi="MS Gothic" w:cs="MS Gothic"/>
                    <w:lang w:val="en-US"/>
                  </w:rPr>
                  <w:t>☐</w:t>
                </w:r>
              </w:sdtContent>
            </w:sdt>
            <w:r w:rsidRPr="00670A0D">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670A0D">
                  <w:rPr>
                    <w:rFonts w:ascii="MS Gothic" w:eastAsia="MS Gothic" w:hAnsi="MS Gothic" w:cs="MS Gothic"/>
                    <w:lang w:val="en-US"/>
                  </w:rPr>
                  <w:t>☐</w:t>
                </w:r>
              </w:sdtContent>
            </w:sdt>
            <w:r w:rsidRPr="00670A0D">
              <w:rPr>
                <w:rFonts w:ascii="Candara" w:hAnsi="Candara"/>
                <w:lang w:val="en-US"/>
              </w:rPr>
              <w:t xml:space="preserve"> Individual tutorials</w:t>
            </w:r>
          </w:p>
          <w:p w14:paraId="007729B8" w14:textId="13E90E15" w:rsidR="00603117" w:rsidRPr="00670A0D" w:rsidRDefault="00603117" w:rsidP="00E857F8">
            <w:pPr>
              <w:spacing w:line="240" w:lineRule="auto"/>
              <w:contextualSpacing/>
              <w:jc w:val="left"/>
              <w:rPr>
                <w:rFonts w:ascii="Candara" w:hAnsi="Candara"/>
                <w:lang w:val="en-US"/>
              </w:rPr>
            </w:pPr>
            <w:r w:rsidRPr="00670A0D">
              <w:rPr>
                <w:rFonts w:ascii="Candara" w:hAnsi="Candara"/>
                <w:lang w:val="en-US"/>
              </w:rPr>
              <w:t xml:space="preserve"> </w:t>
            </w:r>
            <w:sdt>
              <w:sdtPr>
                <w:rPr>
                  <w:rFonts w:ascii="Candara" w:hAnsi="Candara"/>
                  <w:lang w:val="en-US"/>
                </w:rPr>
                <w:id w:val="-770861310"/>
                <w14:checkbox>
                  <w14:checked w14:val="1"/>
                  <w14:checkedState w14:val="2612" w14:font="MS Gothic"/>
                  <w14:uncheckedState w14:val="2610" w14:font="MS Gothic"/>
                </w14:checkbox>
              </w:sdtPr>
              <w:sdtEndPr/>
              <w:sdtContent>
                <w:r w:rsidR="001F5039" w:rsidRPr="00670A0D">
                  <w:rPr>
                    <w:rFonts w:ascii="MS Gothic" w:eastAsia="MS Gothic" w:hAnsi="MS Gothic" w:cs="MS Gothic"/>
                    <w:lang w:val="en-US"/>
                  </w:rPr>
                  <w:t>☒</w:t>
                </w:r>
              </w:sdtContent>
            </w:sdt>
            <w:r w:rsidRPr="00670A0D">
              <w:rPr>
                <w:rFonts w:ascii="Candara" w:hAnsi="Candara"/>
                <w:lang w:val="en-US"/>
              </w:rPr>
              <w:t xml:space="preserve">Laboratory work </w:t>
            </w:r>
            <w:r w:rsidR="003B32A9" w:rsidRPr="00670A0D">
              <w:rPr>
                <w:rFonts w:ascii="Candara" w:hAnsi="Candara"/>
                <w:lang w:val="en-US"/>
              </w:rPr>
              <w:t xml:space="preserve"> </w:t>
            </w:r>
            <w:r w:rsidRPr="00670A0D">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670A0D">
                  <w:rPr>
                    <w:rFonts w:ascii="MS Gothic" w:eastAsia="MS Gothic" w:hAnsi="MS Gothic" w:cs="MS Gothic"/>
                    <w:lang w:val="en-US"/>
                  </w:rPr>
                  <w:t>☐</w:t>
                </w:r>
              </w:sdtContent>
            </w:sdt>
            <w:r w:rsidRPr="00670A0D">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1F5039" w:rsidRPr="00670A0D">
                  <w:rPr>
                    <w:rFonts w:ascii="MS Gothic" w:eastAsia="MS Gothic" w:hAnsi="MS Gothic" w:cs="MS Gothic"/>
                    <w:lang w:val="en-US"/>
                  </w:rPr>
                  <w:t>☒</w:t>
                </w:r>
              </w:sdtContent>
            </w:sdt>
            <w:r w:rsidRPr="00670A0D">
              <w:rPr>
                <w:rFonts w:ascii="Candara" w:hAnsi="Candara"/>
                <w:lang w:val="en-US"/>
              </w:rPr>
              <w:t xml:space="preserve">  Seminar</w:t>
            </w:r>
          </w:p>
          <w:p w14:paraId="5CC3830C" w14:textId="28B626DE" w:rsidR="00603117" w:rsidRPr="00670A0D" w:rsidRDefault="00603117" w:rsidP="003B32A9">
            <w:pPr>
              <w:spacing w:line="240" w:lineRule="auto"/>
              <w:contextualSpacing/>
              <w:jc w:val="left"/>
              <w:rPr>
                <w:rFonts w:ascii="Candara" w:hAnsi="Candara"/>
                <w:lang w:val="en-US"/>
              </w:rPr>
            </w:pPr>
            <w:r w:rsidRPr="00670A0D">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670A0D">
                  <w:rPr>
                    <w:rFonts w:ascii="MS Gothic" w:eastAsia="MS Gothic" w:hAnsi="MS Gothic" w:cs="MS Gothic"/>
                    <w:lang w:val="en-US"/>
                  </w:rPr>
                  <w:t>☐</w:t>
                </w:r>
              </w:sdtContent>
            </w:sdt>
            <w:r w:rsidRPr="00670A0D">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670A0D">
                  <w:rPr>
                    <w:rFonts w:ascii="MS Gothic" w:eastAsia="MS Gothic" w:hAnsi="MS Gothic" w:cs="MS Gothic"/>
                    <w:lang w:val="en-US"/>
                  </w:rPr>
                  <w:t>☐</w:t>
                </w:r>
              </w:sdtContent>
            </w:sdt>
            <w:r w:rsidRPr="00670A0D">
              <w:rPr>
                <w:rFonts w:ascii="Candara" w:hAnsi="Candara"/>
                <w:lang w:val="en-US"/>
              </w:rPr>
              <w:t xml:space="preserve"> Blended learning      </w:t>
            </w:r>
            <w:sdt>
              <w:sdtPr>
                <w:rPr>
                  <w:rFonts w:ascii="Candara" w:hAnsi="Candara"/>
                  <w:lang w:val="en-US"/>
                </w:rPr>
                <w:id w:val="189722728"/>
                <w14:checkbox>
                  <w14:checked w14:val="1"/>
                  <w14:checkedState w14:val="2612" w14:font="MS Gothic"/>
                  <w14:uncheckedState w14:val="2610" w14:font="MS Gothic"/>
                </w14:checkbox>
              </w:sdtPr>
              <w:sdtEndPr/>
              <w:sdtContent>
                <w:r w:rsidR="00631427" w:rsidRPr="00670A0D">
                  <w:rPr>
                    <w:rFonts w:ascii="MS Gothic" w:eastAsia="MS Gothic" w:hAnsi="MS Gothic" w:cs="MS Gothic"/>
                    <w:lang w:val="en-US"/>
                  </w:rPr>
                  <w:t>☒</w:t>
                </w:r>
              </w:sdtContent>
            </w:sdt>
            <w:r w:rsidRPr="00670A0D">
              <w:rPr>
                <w:rFonts w:ascii="Candara" w:hAnsi="Candara"/>
                <w:lang w:val="en-US"/>
              </w:rPr>
              <w:t xml:space="preserve">  Other</w:t>
            </w:r>
          </w:p>
        </w:tc>
      </w:tr>
      <w:tr w:rsidR="00911529" w:rsidRPr="00670A0D" w14:paraId="5E7E0586" w14:textId="77777777" w:rsidTr="00E857F8">
        <w:trPr>
          <w:trHeight w:val="562"/>
        </w:trPr>
        <w:tc>
          <w:tcPr>
            <w:tcW w:w="10440" w:type="dxa"/>
            <w:gridSpan w:val="7"/>
            <w:shd w:val="clear" w:color="auto" w:fill="B8CCE4" w:themeFill="accent1" w:themeFillTint="66"/>
            <w:vAlign w:val="center"/>
          </w:tcPr>
          <w:p w14:paraId="312E7652" w14:textId="4142B491" w:rsidR="00911529" w:rsidRPr="00670A0D" w:rsidRDefault="00F07F17" w:rsidP="00F07F17">
            <w:pPr>
              <w:spacing w:line="240" w:lineRule="auto"/>
              <w:contextualSpacing/>
              <w:jc w:val="left"/>
              <w:rPr>
                <w:rFonts w:ascii="Candara" w:hAnsi="Candara"/>
                <w:b/>
                <w:lang w:val="en-US"/>
              </w:rPr>
            </w:pPr>
            <w:r w:rsidRPr="00670A0D">
              <w:rPr>
                <w:rFonts w:ascii="Candara" w:hAnsi="Candara"/>
                <w:b/>
                <w:lang w:val="en-US"/>
              </w:rPr>
              <w:t>PURPOSE AND OVERVIEW</w:t>
            </w:r>
          </w:p>
        </w:tc>
      </w:tr>
      <w:tr w:rsidR="00911529" w:rsidRPr="00670A0D" w14:paraId="50643399" w14:textId="77777777" w:rsidTr="00A96677">
        <w:trPr>
          <w:trHeight w:val="562"/>
        </w:trPr>
        <w:tc>
          <w:tcPr>
            <w:tcW w:w="10440" w:type="dxa"/>
            <w:gridSpan w:val="7"/>
            <w:vAlign w:val="center"/>
          </w:tcPr>
          <w:p w14:paraId="41B856EF" w14:textId="04A6A880" w:rsidR="00504B80" w:rsidRPr="00670A0D" w:rsidRDefault="00504B80" w:rsidP="00504B80">
            <w:pPr>
              <w:numPr>
                <w:ilvl w:val="0"/>
                <w:numId w:val="2"/>
              </w:numPr>
              <w:suppressAutoHyphens w:val="0"/>
              <w:autoSpaceDE w:val="0"/>
              <w:autoSpaceDN w:val="0"/>
              <w:adjustRightInd w:val="0"/>
              <w:spacing w:after="0" w:line="240" w:lineRule="auto"/>
              <w:jc w:val="left"/>
              <w:rPr>
                <w:rFonts w:ascii="Candara" w:hAnsi="Candara"/>
                <w:lang w:val="en-US"/>
              </w:rPr>
            </w:pPr>
            <w:r w:rsidRPr="00670A0D">
              <w:rPr>
                <w:rFonts w:ascii="Candara" w:hAnsi="Candara"/>
                <w:bCs/>
                <w:lang w:val="en-US"/>
              </w:rPr>
              <w:t>Introducing</w:t>
            </w:r>
            <w:r w:rsidRPr="00670A0D">
              <w:rPr>
                <w:rFonts w:ascii="Candara" w:hAnsi="Candara"/>
                <w:b/>
                <w:bCs/>
                <w:lang w:val="en-US"/>
              </w:rPr>
              <w:t xml:space="preserve"> </w:t>
            </w:r>
            <w:r w:rsidRPr="00670A0D">
              <w:rPr>
                <w:rFonts w:ascii="Candara" w:hAnsi="Candara"/>
                <w:bCs/>
                <w:lang w:val="en-US"/>
              </w:rPr>
              <w:t>students with theoretical principles and procedures of carrying out the ana</w:t>
            </w:r>
            <w:r w:rsidR="0006609C" w:rsidRPr="00670A0D">
              <w:rPr>
                <w:rFonts w:ascii="Candara" w:hAnsi="Candara"/>
                <w:bCs/>
                <w:lang w:val="en-US"/>
              </w:rPr>
              <w:t>lysis by using</w:t>
            </w:r>
            <w:r w:rsidR="007576C9" w:rsidRPr="00670A0D">
              <w:rPr>
                <w:rFonts w:ascii="Candara" w:hAnsi="Candara"/>
                <w:bCs/>
                <w:lang w:val="en-US"/>
              </w:rPr>
              <w:t xml:space="preserve"> different</w:t>
            </w:r>
            <w:r w:rsidRPr="00670A0D">
              <w:rPr>
                <w:rFonts w:ascii="Candara" w:hAnsi="Candara"/>
                <w:bCs/>
                <w:lang w:val="en-US"/>
              </w:rPr>
              <w:t xml:space="preserve"> instrumental methods of chemical analysis</w:t>
            </w:r>
            <w:r w:rsidR="007863E0" w:rsidRPr="00670A0D">
              <w:rPr>
                <w:rFonts w:ascii="Candara" w:hAnsi="Candara"/>
                <w:bCs/>
                <w:lang w:val="en-US"/>
              </w:rPr>
              <w:t>.</w:t>
            </w:r>
          </w:p>
          <w:p w14:paraId="57EBD674" w14:textId="089AF392" w:rsidR="00504B80" w:rsidRPr="00670A0D" w:rsidRDefault="00504B80" w:rsidP="00504B80">
            <w:pPr>
              <w:numPr>
                <w:ilvl w:val="0"/>
                <w:numId w:val="2"/>
              </w:numPr>
              <w:suppressAutoHyphens w:val="0"/>
              <w:autoSpaceDE w:val="0"/>
              <w:autoSpaceDN w:val="0"/>
              <w:adjustRightInd w:val="0"/>
              <w:spacing w:after="0" w:line="240" w:lineRule="auto"/>
              <w:jc w:val="left"/>
              <w:rPr>
                <w:rFonts w:ascii="Candara" w:hAnsi="Candara"/>
                <w:lang w:val="en-US"/>
              </w:rPr>
            </w:pPr>
            <w:r w:rsidRPr="00670A0D">
              <w:rPr>
                <w:rFonts w:ascii="Candara" w:hAnsi="Candara"/>
                <w:lang w:val="en-US"/>
              </w:rPr>
              <w:t xml:space="preserve">Possibilities and purpose of application of certain </w:t>
            </w:r>
            <w:r w:rsidR="007576C9" w:rsidRPr="00670A0D">
              <w:rPr>
                <w:rFonts w:ascii="Candara" w:hAnsi="Candara"/>
                <w:lang w:val="en-US"/>
              </w:rPr>
              <w:t>instrumental methods for different</w:t>
            </w:r>
            <w:r w:rsidR="0006609C" w:rsidRPr="00670A0D">
              <w:rPr>
                <w:rFonts w:ascii="Candara" w:hAnsi="Candara"/>
                <w:lang w:val="en-US"/>
              </w:rPr>
              <w:t xml:space="preserve"> types of samples</w:t>
            </w:r>
            <w:r w:rsidR="007863E0" w:rsidRPr="00670A0D">
              <w:rPr>
                <w:rFonts w:ascii="Candara" w:hAnsi="Candara"/>
                <w:lang w:val="en-US"/>
              </w:rPr>
              <w:t>.</w:t>
            </w:r>
          </w:p>
          <w:p w14:paraId="1619B020" w14:textId="3B7EDCF0" w:rsidR="00A706FB" w:rsidRPr="00670A0D" w:rsidRDefault="00504B80" w:rsidP="00504B80">
            <w:pPr>
              <w:numPr>
                <w:ilvl w:val="0"/>
                <w:numId w:val="2"/>
              </w:numPr>
              <w:suppressAutoHyphens w:val="0"/>
              <w:spacing w:after="0" w:line="240" w:lineRule="auto"/>
              <w:ind w:right="29"/>
              <w:jc w:val="left"/>
              <w:rPr>
                <w:rFonts w:ascii="Candara" w:hAnsi="Candara"/>
                <w:sz w:val="24"/>
                <w:szCs w:val="24"/>
                <w:lang w:val="en-US"/>
              </w:rPr>
            </w:pPr>
            <w:r w:rsidRPr="00670A0D">
              <w:rPr>
                <w:rFonts w:ascii="Candara" w:hAnsi="Candara"/>
                <w:lang w:val="en-US"/>
              </w:rPr>
              <w:t>Practical work on different devices and individual carrying out of analyses with particular instrumental methods</w:t>
            </w:r>
            <w:r w:rsidR="007863E0" w:rsidRPr="00670A0D">
              <w:rPr>
                <w:rFonts w:ascii="Candara" w:hAnsi="Candara"/>
                <w:lang w:val="en-US"/>
              </w:rPr>
              <w:t>.</w:t>
            </w:r>
          </w:p>
          <w:p w14:paraId="72867B50" w14:textId="0CEEC62C" w:rsidR="00504B80" w:rsidRPr="00670A0D" w:rsidRDefault="00504B80" w:rsidP="00504B80">
            <w:pPr>
              <w:numPr>
                <w:ilvl w:val="0"/>
                <w:numId w:val="2"/>
              </w:numPr>
              <w:suppressAutoHyphens w:val="0"/>
              <w:spacing w:after="0" w:line="240" w:lineRule="auto"/>
              <w:rPr>
                <w:rFonts w:ascii="Candara" w:hAnsi="Candara"/>
                <w:lang w:val="en-US"/>
              </w:rPr>
            </w:pPr>
            <w:r w:rsidRPr="00670A0D">
              <w:rPr>
                <w:rFonts w:ascii="Candara" w:hAnsi="Candara"/>
                <w:lang w:val="en-US"/>
              </w:rPr>
              <w:t>Student is capable to independently choose a particular instrumental method for specific analysis according to typ</w:t>
            </w:r>
            <w:r w:rsidR="007863E0" w:rsidRPr="00670A0D">
              <w:rPr>
                <w:rFonts w:ascii="Candara" w:hAnsi="Candara"/>
                <w:lang w:val="en-US"/>
              </w:rPr>
              <w:t>e and characteristics of sample</w:t>
            </w:r>
            <w:r w:rsidRPr="00670A0D">
              <w:rPr>
                <w:rFonts w:ascii="Candara" w:hAnsi="Candara"/>
                <w:lang w:val="en-US"/>
              </w:rPr>
              <w:t xml:space="preserve"> to be analyzed</w:t>
            </w:r>
            <w:r w:rsidR="007863E0" w:rsidRPr="00670A0D">
              <w:rPr>
                <w:rFonts w:ascii="Candara" w:hAnsi="Candara"/>
                <w:lang w:val="en-US"/>
              </w:rPr>
              <w:t>.</w:t>
            </w:r>
          </w:p>
          <w:p w14:paraId="23A6C870" w14:textId="2BF696E7" w:rsidR="00504B80" w:rsidRPr="00670A0D" w:rsidRDefault="00504B80" w:rsidP="00386ED3">
            <w:pPr>
              <w:numPr>
                <w:ilvl w:val="0"/>
                <w:numId w:val="2"/>
              </w:numPr>
              <w:suppressAutoHyphens w:val="0"/>
              <w:spacing w:after="0" w:line="240" w:lineRule="auto"/>
              <w:rPr>
                <w:rFonts w:ascii="Candara" w:hAnsi="Candara"/>
                <w:lang w:val="en-US"/>
              </w:rPr>
            </w:pPr>
            <w:r w:rsidRPr="00670A0D">
              <w:rPr>
                <w:rFonts w:ascii="Candara" w:hAnsi="Candara"/>
                <w:lang w:val="en-US"/>
              </w:rPr>
              <w:t xml:space="preserve">Student </w:t>
            </w:r>
            <w:r w:rsidR="007576C9" w:rsidRPr="00670A0D">
              <w:rPr>
                <w:rFonts w:ascii="Candara" w:hAnsi="Candara"/>
                <w:lang w:val="en-US"/>
              </w:rPr>
              <w:t>is capable to independently interpret</w:t>
            </w:r>
            <w:r w:rsidRPr="00670A0D">
              <w:rPr>
                <w:rFonts w:ascii="Candara" w:hAnsi="Candara"/>
                <w:lang w:val="en-US"/>
              </w:rPr>
              <w:t xml:space="preserve"> obtained results by using spectroscopic instrumental methods of chemical analysis, assisted by appropriate literature.</w:t>
            </w:r>
          </w:p>
        </w:tc>
      </w:tr>
      <w:tr w:rsidR="00E857F8" w:rsidRPr="00670A0D" w14:paraId="6D272953" w14:textId="77777777" w:rsidTr="00E857F8">
        <w:trPr>
          <w:trHeight w:val="562"/>
        </w:trPr>
        <w:tc>
          <w:tcPr>
            <w:tcW w:w="10440" w:type="dxa"/>
            <w:gridSpan w:val="7"/>
            <w:shd w:val="clear" w:color="auto" w:fill="B8CCE4" w:themeFill="accent1" w:themeFillTint="66"/>
            <w:vAlign w:val="center"/>
          </w:tcPr>
          <w:p w14:paraId="2F1C564A" w14:textId="2996F44C" w:rsidR="00E857F8" w:rsidRPr="00670A0D" w:rsidRDefault="00F07F17" w:rsidP="00F07F17">
            <w:pPr>
              <w:tabs>
                <w:tab w:val="left" w:pos="360"/>
              </w:tabs>
              <w:spacing w:after="0" w:line="240" w:lineRule="auto"/>
              <w:jc w:val="left"/>
              <w:rPr>
                <w:rFonts w:ascii="Candara" w:hAnsi="Candara"/>
                <w:b/>
                <w:lang w:val="en-US"/>
              </w:rPr>
            </w:pPr>
            <w:r w:rsidRPr="00670A0D">
              <w:rPr>
                <w:rFonts w:ascii="Candara" w:hAnsi="Candara"/>
                <w:b/>
                <w:lang w:val="en-US"/>
              </w:rPr>
              <w:t>SYLLABUS</w:t>
            </w:r>
          </w:p>
        </w:tc>
      </w:tr>
      <w:tr w:rsidR="00B54668" w:rsidRPr="00670A0D" w14:paraId="6C500926" w14:textId="77777777" w:rsidTr="00B54668">
        <w:trPr>
          <w:trHeight w:val="562"/>
        </w:trPr>
        <w:tc>
          <w:tcPr>
            <w:tcW w:w="10440" w:type="dxa"/>
            <w:gridSpan w:val="7"/>
            <w:shd w:val="clear" w:color="auto" w:fill="auto"/>
            <w:vAlign w:val="center"/>
          </w:tcPr>
          <w:p w14:paraId="364EC28F" w14:textId="4674026D" w:rsidR="00913302" w:rsidRPr="00D54AA9" w:rsidRDefault="00913302" w:rsidP="00913302">
            <w:pPr>
              <w:spacing w:line="240" w:lineRule="auto"/>
              <w:rPr>
                <w:rFonts w:ascii="Candara" w:hAnsi="Candara"/>
                <w:lang w:val="en-US"/>
              </w:rPr>
            </w:pPr>
            <w:r w:rsidRPr="00670A0D">
              <w:rPr>
                <w:rFonts w:ascii="Candara" w:hAnsi="Candara"/>
                <w:b/>
                <w:color w:val="000000"/>
                <w:lang w:val="en-US"/>
              </w:rPr>
              <w:t xml:space="preserve">THEORY. </w:t>
            </w:r>
            <w:r w:rsidRPr="00D54AA9">
              <w:rPr>
                <w:rFonts w:ascii="Candara" w:hAnsi="Candara"/>
                <w:color w:val="000000"/>
                <w:lang w:val="en-US"/>
              </w:rPr>
              <w:t xml:space="preserve">Spectroscopic methods of instrumental analysis. </w:t>
            </w:r>
            <w:r w:rsidR="00227B46" w:rsidRPr="00D54AA9">
              <w:rPr>
                <w:rFonts w:ascii="Candara" w:hAnsi="Candara"/>
                <w:color w:val="000000"/>
                <w:lang w:val="en-US"/>
              </w:rPr>
              <w:t xml:space="preserve">Theoretical basics of spectroscopic methods of instrumental analysis. </w:t>
            </w:r>
            <w:r w:rsidRPr="00D54AA9">
              <w:rPr>
                <w:rFonts w:ascii="Candara" w:hAnsi="Candara"/>
                <w:lang w:val="en-US"/>
              </w:rPr>
              <w:t xml:space="preserve">Atomic spectroscopy (Flame photometry, ICP, Atomic absorption spectrometry (AAS), Spectroscopy of characteristic X-rays). </w:t>
            </w:r>
            <w:r w:rsidRPr="00D54AA9">
              <w:rPr>
                <w:rFonts w:ascii="Candara" w:hAnsi="Candara"/>
                <w:color w:val="000000"/>
                <w:lang w:val="en-US"/>
              </w:rPr>
              <w:t>Molecular spectroscopy (UV-Vis spectrophoto</w:t>
            </w:r>
            <w:r w:rsidR="00E84821" w:rsidRPr="00D54AA9">
              <w:rPr>
                <w:rFonts w:ascii="Candara" w:hAnsi="Candara"/>
                <w:color w:val="000000"/>
                <w:lang w:val="en-US"/>
              </w:rPr>
              <w:t>metry. Luminescent spectroscopy.</w:t>
            </w:r>
            <w:r w:rsidRPr="00D54AA9">
              <w:rPr>
                <w:rFonts w:ascii="Candara" w:hAnsi="Candara"/>
                <w:color w:val="000000"/>
                <w:lang w:val="en-US"/>
              </w:rPr>
              <w:t xml:space="preserve"> Analytical </w:t>
            </w:r>
            <w:r w:rsidRPr="00D54AA9">
              <w:rPr>
                <w:rFonts w:ascii="Candara" w:hAnsi="Candara"/>
                <w:color w:val="000000"/>
                <w:lang w:val="en-US"/>
              </w:rPr>
              <w:lastRenderedPageBreak/>
              <w:t xml:space="preserve">applications of fluorescence, phosphorescence, and </w:t>
            </w:r>
            <w:proofErr w:type="spellStart"/>
            <w:r w:rsidRPr="00D54AA9">
              <w:rPr>
                <w:rFonts w:ascii="Candara" w:hAnsi="Candara"/>
                <w:color w:val="000000"/>
                <w:lang w:val="en-US"/>
              </w:rPr>
              <w:t>chemiluminescence</w:t>
            </w:r>
            <w:proofErr w:type="spellEnd"/>
            <w:r w:rsidRPr="00D54AA9">
              <w:rPr>
                <w:rFonts w:ascii="Candara" w:hAnsi="Candara"/>
                <w:color w:val="000000"/>
                <w:lang w:val="en-US"/>
              </w:rPr>
              <w:t xml:space="preserve">. IR spectroscopy. Raman spectroscopy. Magnetic </w:t>
            </w:r>
            <w:r w:rsidR="00E84821" w:rsidRPr="00D54AA9">
              <w:rPr>
                <w:rFonts w:ascii="Candara" w:hAnsi="Candara"/>
                <w:color w:val="000000"/>
                <w:lang w:val="en-US"/>
              </w:rPr>
              <w:t>resonance spectroscopic methods (NMR</w:t>
            </w:r>
            <w:r w:rsidRPr="00D54AA9">
              <w:rPr>
                <w:rFonts w:ascii="Candara" w:hAnsi="Candara"/>
                <w:color w:val="000000"/>
                <w:lang w:val="en-US"/>
              </w:rPr>
              <w:t xml:space="preserve"> and ESR). </w:t>
            </w:r>
            <w:r w:rsidRPr="00D54AA9">
              <w:rPr>
                <w:rFonts w:ascii="Candara" w:hAnsi="Candara"/>
                <w:lang w:val="en-US"/>
              </w:rPr>
              <w:t>Mass spectrometry (MS)).</w:t>
            </w:r>
          </w:p>
          <w:p w14:paraId="502FA16A" w14:textId="068AA8EA" w:rsidR="00913302" w:rsidRPr="00D54AA9" w:rsidRDefault="00913302" w:rsidP="00913302">
            <w:pPr>
              <w:spacing w:line="240" w:lineRule="auto"/>
              <w:rPr>
                <w:rFonts w:ascii="Candara" w:hAnsi="Candara"/>
                <w:lang w:val="en-US"/>
              </w:rPr>
            </w:pPr>
            <w:r w:rsidRPr="00D54AA9">
              <w:rPr>
                <w:rFonts w:ascii="Candara" w:hAnsi="Candara"/>
                <w:lang w:val="en-US"/>
              </w:rPr>
              <w:t>Non-spectroscopic optical instrumental methods (Light scattering and instrumental methods of chemical analysis based on light scattering. Refraction of light and instrumental methods of chemical analysis based on the refraction of light. Optical activity and instrumental methods of chemical analysis based on optical activity).</w:t>
            </w:r>
          </w:p>
          <w:p w14:paraId="4E50500D" w14:textId="3CBB18D8" w:rsidR="00913302" w:rsidRPr="00D54AA9" w:rsidRDefault="00913302" w:rsidP="00913302">
            <w:pPr>
              <w:spacing w:line="240" w:lineRule="auto"/>
              <w:rPr>
                <w:rFonts w:ascii="Candara" w:hAnsi="Candara"/>
                <w:bCs/>
                <w:iCs/>
                <w:lang w:val="en-US"/>
              </w:rPr>
            </w:pPr>
            <w:r w:rsidRPr="00D54AA9">
              <w:rPr>
                <w:rFonts w:ascii="Candara" w:hAnsi="Candara"/>
                <w:color w:val="000000"/>
                <w:lang w:val="en-US"/>
              </w:rPr>
              <w:t>Electrochemical methods of instrumental analysis</w:t>
            </w:r>
            <w:r w:rsidRPr="00D54AA9">
              <w:rPr>
                <w:rFonts w:ascii="Candara" w:hAnsi="Candara"/>
                <w:lang w:val="en-US"/>
              </w:rPr>
              <w:t xml:space="preserve"> Theoretical basics of electrochemical methods of chemical analysis. </w:t>
            </w:r>
            <w:proofErr w:type="spellStart"/>
            <w:r w:rsidRPr="00D54AA9">
              <w:rPr>
                <w:rFonts w:ascii="Candara" w:hAnsi="Candara"/>
                <w:lang w:val="en-US"/>
              </w:rPr>
              <w:t>Conductometry</w:t>
            </w:r>
            <w:proofErr w:type="spellEnd"/>
            <w:r w:rsidRPr="00D54AA9">
              <w:rPr>
                <w:rFonts w:ascii="Candara" w:hAnsi="Candara"/>
                <w:lang w:val="en-US"/>
              </w:rPr>
              <w:t xml:space="preserve"> and </w:t>
            </w:r>
            <w:proofErr w:type="spellStart"/>
            <w:r w:rsidRPr="00D54AA9">
              <w:rPr>
                <w:rFonts w:ascii="Candara" w:hAnsi="Candara"/>
                <w:lang w:val="en-US"/>
              </w:rPr>
              <w:t>condu</w:t>
            </w:r>
            <w:bookmarkStart w:id="0" w:name="_GoBack"/>
            <w:bookmarkEnd w:id="0"/>
            <w:r w:rsidRPr="00D54AA9">
              <w:rPr>
                <w:rFonts w:ascii="Candara" w:hAnsi="Candara"/>
                <w:lang w:val="en-US"/>
              </w:rPr>
              <w:t>ctometric</w:t>
            </w:r>
            <w:proofErr w:type="spellEnd"/>
            <w:r w:rsidRPr="00D54AA9">
              <w:rPr>
                <w:rFonts w:ascii="Candara" w:hAnsi="Candara"/>
                <w:lang w:val="en-US"/>
              </w:rPr>
              <w:t xml:space="preserve"> titrations. Galvanic cell, Nernst's equation of the electrode potential. </w:t>
            </w:r>
            <w:proofErr w:type="spellStart"/>
            <w:r w:rsidRPr="00D54AA9">
              <w:rPr>
                <w:rFonts w:ascii="Candara" w:hAnsi="Candara"/>
                <w:lang w:val="en-US"/>
              </w:rPr>
              <w:t>Potentiometry</w:t>
            </w:r>
            <w:proofErr w:type="spellEnd"/>
            <w:r w:rsidRPr="00D54AA9">
              <w:rPr>
                <w:rFonts w:ascii="Candara" w:hAnsi="Candara"/>
                <w:lang w:val="en-US"/>
              </w:rPr>
              <w:t xml:space="preserve"> and potentiometric titrations. </w:t>
            </w:r>
            <w:r w:rsidR="00E84821" w:rsidRPr="00D54AA9">
              <w:rPr>
                <w:rFonts w:ascii="Candara" w:hAnsi="Candara"/>
                <w:bCs/>
                <w:iCs/>
                <w:lang w:val="en-US"/>
              </w:rPr>
              <w:t>Electrolysis; Faraday’s law.</w:t>
            </w:r>
            <w:r w:rsidRPr="00D54AA9">
              <w:rPr>
                <w:rFonts w:ascii="Candara" w:hAnsi="Candara"/>
                <w:bCs/>
                <w:iCs/>
                <w:lang w:val="en-US"/>
              </w:rPr>
              <w:t xml:space="preserve"> </w:t>
            </w:r>
            <w:proofErr w:type="spellStart"/>
            <w:r w:rsidRPr="00D54AA9">
              <w:rPr>
                <w:rFonts w:ascii="Candara" w:hAnsi="Candara"/>
                <w:bCs/>
                <w:iCs/>
                <w:lang w:val="en-US"/>
              </w:rPr>
              <w:t>Electrogravimetry</w:t>
            </w:r>
            <w:proofErr w:type="spellEnd"/>
            <w:r w:rsidRPr="00D54AA9">
              <w:rPr>
                <w:rFonts w:ascii="Candara" w:hAnsi="Candara"/>
                <w:bCs/>
                <w:iCs/>
                <w:lang w:val="en-US"/>
              </w:rPr>
              <w:t xml:space="preserve"> and </w:t>
            </w:r>
            <w:proofErr w:type="spellStart"/>
            <w:r w:rsidRPr="00D54AA9">
              <w:rPr>
                <w:rFonts w:ascii="Candara" w:hAnsi="Candara"/>
                <w:bCs/>
                <w:iCs/>
                <w:lang w:val="en-US"/>
              </w:rPr>
              <w:t>coulometry</w:t>
            </w:r>
            <w:proofErr w:type="spellEnd"/>
            <w:r w:rsidRPr="00D54AA9">
              <w:rPr>
                <w:rFonts w:ascii="Candara" w:hAnsi="Candara"/>
                <w:bCs/>
                <w:iCs/>
                <w:lang w:val="en-US"/>
              </w:rPr>
              <w:t>. Voltammetry. Polarography.</w:t>
            </w:r>
          </w:p>
          <w:p w14:paraId="7A1BD5D1" w14:textId="4FE8DBCD" w:rsidR="00913302" w:rsidRPr="00D54AA9" w:rsidRDefault="00913302" w:rsidP="00913302">
            <w:pPr>
              <w:spacing w:line="240" w:lineRule="auto"/>
              <w:rPr>
                <w:rFonts w:ascii="Candara" w:hAnsi="Candara"/>
                <w:lang w:val="en-US"/>
              </w:rPr>
            </w:pPr>
            <w:r w:rsidRPr="00D54AA9">
              <w:rPr>
                <w:rFonts w:ascii="Candara" w:hAnsi="Candara"/>
                <w:bCs/>
                <w:iCs/>
                <w:lang w:val="en-US"/>
              </w:rPr>
              <w:t>Thermal instrumental methods.</w:t>
            </w:r>
            <w:r w:rsidR="00E84821" w:rsidRPr="00D54AA9">
              <w:rPr>
                <w:rFonts w:ascii="Candara" w:hAnsi="Candara"/>
                <w:bCs/>
                <w:iCs/>
                <w:lang w:val="en-US"/>
              </w:rPr>
              <w:t xml:space="preserve"> Thermogravimetry (TG).</w:t>
            </w:r>
            <w:r w:rsidRPr="00D54AA9">
              <w:rPr>
                <w:rFonts w:ascii="Candara" w:hAnsi="Candara"/>
                <w:bCs/>
                <w:iCs/>
                <w:lang w:val="en-US"/>
              </w:rPr>
              <w:t xml:space="preserve"> Diff</w:t>
            </w:r>
            <w:r w:rsidR="00E84821" w:rsidRPr="00D54AA9">
              <w:rPr>
                <w:rFonts w:ascii="Candara" w:hAnsi="Candara"/>
                <w:bCs/>
                <w:iCs/>
                <w:lang w:val="en-US"/>
              </w:rPr>
              <w:t>erential thermal analysis (DTA).</w:t>
            </w:r>
            <w:r w:rsidRPr="00D54AA9">
              <w:rPr>
                <w:rFonts w:ascii="Candara" w:hAnsi="Candara"/>
                <w:bCs/>
                <w:iCs/>
                <w:lang w:val="en-US"/>
              </w:rPr>
              <w:t xml:space="preserve"> Differential scanning calorimetry (DSC).</w:t>
            </w:r>
          </w:p>
          <w:p w14:paraId="18E69DA0" w14:textId="419786B6" w:rsidR="00913302" w:rsidRPr="00670A0D" w:rsidRDefault="00913302" w:rsidP="00913302">
            <w:pPr>
              <w:spacing w:line="240" w:lineRule="auto"/>
              <w:rPr>
                <w:rFonts w:ascii="Candara" w:hAnsi="Candara"/>
                <w:lang w:val="en-US"/>
              </w:rPr>
            </w:pPr>
            <w:r w:rsidRPr="00D54AA9">
              <w:rPr>
                <w:rFonts w:ascii="Candara" w:hAnsi="Candara"/>
                <w:bCs/>
                <w:iCs/>
                <w:lang w:val="en-US"/>
              </w:rPr>
              <w:t>Separation methods. Physicoch</w:t>
            </w:r>
            <w:r w:rsidR="00E84821" w:rsidRPr="00D54AA9">
              <w:rPr>
                <w:rFonts w:ascii="Candara" w:hAnsi="Candara"/>
                <w:bCs/>
                <w:iCs/>
                <w:lang w:val="en-US"/>
              </w:rPr>
              <w:t>emical principles of separation.</w:t>
            </w:r>
            <w:r w:rsidRPr="00D54AA9">
              <w:rPr>
                <w:rFonts w:ascii="Candara" w:hAnsi="Candara"/>
                <w:bCs/>
                <w:iCs/>
                <w:lang w:val="en-US"/>
              </w:rPr>
              <w:t xml:space="preserve"> Chromatographic methods (Thin-layer chromatography (TLC). </w:t>
            </w:r>
            <w:r w:rsidR="00E84821" w:rsidRPr="00D54AA9">
              <w:rPr>
                <w:rFonts w:ascii="Candara" w:hAnsi="Candara"/>
                <w:bCs/>
                <w:iCs/>
                <w:lang w:val="en-US"/>
              </w:rPr>
              <w:t xml:space="preserve">Gas </w:t>
            </w:r>
            <w:r w:rsidRPr="00D54AA9">
              <w:rPr>
                <w:rFonts w:ascii="Candara" w:hAnsi="Candara"/>
                <w:bCs/>
                <w:iCs/>
                <w:lang w:val="en-US"/>
              </w:rPr>
              <w:t xml:space="preserve">chromatography (GC). </w:t>
            </w:r>
            <w:r w:rsidR="00E84821" w:rsidRPr="00D54AA9">
              <w:rPr>
                <w:rFonts w:ascii="Candara" w:hAnsi="Candara"/>
                <w:bCs/>
                <w:iCs/>
                <w:lang w:val="en-US"/>
              </w:rPr>
              <w:t xml:space="preserve">Liquid chromatography (LC). </w:t>
            </w:r>
            <w:r w:rsidRPr="00D54AA9">
              <w:rPr>
                <w:rFonts w:ascii="Candara" w:hAnsi="Candara"/>
                <w:bCs/>
                <w:iCs/>
                <w:lang w:val="en-US"/>
              </w:rPr>
              <w:t>High performance liquid chromatography (HPLC)). Electrophoresis.</w:t>
            </w:r>
          </w:p>
          <w:p w14:paraId="12694A32" w14:textId="3AE8A9D9" w:rsidR="00B54668" w:rsidRPr="00670A0D" w:rsidRDefault="00913302" w:rsidP="00913302">
            <w:pPr>
              <w:spacing w:line="240" w:lineRule="auto"/>
              <w:rPr>
                <w:rFonts w:ascii="Candara" w:hAnsi="Candara"/>
                <w:lang w:val="en-US"/>
              </w:rPr>
            </w:pPr>
            <w:r w:rsidRPr="00670A0D">
              <w:rPr>
                <w:rFonts w:ascii="Candara" w:hAnsi="Candara"/>
                <w:b/>
                <w:lang w:val="en-US"/>
              </w:rPr>
              <w:t xml:space="preserve">PRACTICE. </w:t>
            </w:r>
            <w:r w:rsidRPr="00670A0D">
              <w:rPr>
                <w:rFonts w:ascii="Candara" w:hAnsi="Candara"/>
                <w:lang w:val="en-US"/>
              </w:rPr>
              <w:t xml:space="preserve">Spectrophotometry in UV-Vis region, Recording of Vis spectrum of the colored solution. Determination of the solution concentrations by spectrophotometry (calibration curve method). </w:t>
            </w:r>
            <w:proofErr w:type="spellStart"/>
            <w:r w:rsidRPr="00670A0D">
              <w:rPr>
                <w:rFonts w:ascii="Candara" w:hAnsi="Candara"/>
                <w:iCs/>
                <w:lang w:val="en-US"/>
              </w:rPr>
              <w:t>Refractometric</w:t>
            </w:r>
            <w:proofErr w:type="spellEnd"/>
            <w:r w:rsidRPr="00670A0D">
              <w:rPr>
                <w:rFonts w:ascii="Candara" w:hAnsi="Candara"/>
                <w:iCs/>
                <w:lang w:val="en-US"/>
              </w:rPr>
              <w:t xml:space="preserve"> determination of the solution concentration. </w:t>
            </w:r>
            <w:proofErr w:type="spellStart"/>
            <w:r w:rsidRPr="00670A0D">
              <w:rPr>
                <w:rFonts w:ascii="Candara" w:hAnsi="Candara"/>
                <w:color w:val="000000"/>
                <w:lang w:val="en-US"/>
              </w:rPr>
              <w:t>Polarimetric</w:t>
            </w:r>
            <w:proofErr w:type="spellEnd"/>
            <w:r w:rsidRPr="00670A0D">
              <w:rPr>
                <w:rFonts w:ascii="Candara" w:hAnsi="Candara"/>
                <w:iCs/>
                <w:lang w:val="en-US"/>
              </w:rPr>
              <w:t xml:space="preserve"> determination of the solution concentration. Neutralization and precipitation </w:t>
            </w:r>
            <w:proofErr w:type="spellStart"/>
            <w:r w:rsidRPr="00670A0D">
              <w:rPr>
                <w:rFonts w:ascii="Candara" w:hAnsi="Candara"/>
                <w:iCs/>
                <w:lang w:val="en-US"/>
              </w:rPr>
              <w:t>conductometric</w:t>
            </w:r>
            <w:proofErr w:type="spellEnd"/>
            <w:r w:rsidRPr="00670A0D">
              <w:rPr>
                <w:rFonts w:ascii="Candara" w:hAnsi="Candara"/>
                <w:iCs/>
                <w:lang w:val="en-US"/>
              </w:rPr>
              <w:t xml:space="preserve"> titrations. </w:t>
            </w:r>
            <w:r w:rsidRPr="00670A0D">
              <w:rPr>
                <w:rFonts w:ascii="Candara" w:hAnsi="Candara"/>
                <w:bCs/>
                <w:lang w:val="en-US"/>
              </w:rPr>
              <w:t xml:space="preserve">Neutralization potentiometric titration of </w:t>
            </w:r>
            <w:proofErr w:type="spellStart"/>
            <w:r w:rsidRPr="00670A0D">
              <w:rPr>
                <w:rFonts w:ascii="Candara" w:hAnsi="Candara"/>
                <w:bCs/>
                <w:lang w:val="en-US"/>
              </w:rPr>
              <w:t>monoprotic</w:t>
            </w:r>
            <w:proofErr w:type="spellEnd"/>
            <w:r w:rsidRPr="00670A0D">
              <w:rPr>
                <w:rFonts w:ascii="Candara" w:hAnsi="Candara"/>
                <w:bCs/>
                <w:lang w:val="en-US"/>
              </w:rPr>
              <w:t xml:space="preserve"> and </w:t>
            </w:r>
            <w:proofErr w:type="spellStart"/>
            <w:r w:rsidRPr="00670A0D">
              <w:rPr>
                <w:rFonts w:ascii="Candara" w:hAnsi="Candara"/>
                <w:bCs/>
                <w:lang w:val="en-US"/>
              </w:rPr>
              <w:t>poliprotic</w:t>
            </w:r>
            <w:proofErr w:type="spellEnd"/>
            <w:r w:rsidRPr="00670A0D">
              <w:rPr>
                <w:rFonts w:ascii="Candara" w:hAnsi="Candara"/>
                <w:bCs/>
                <w:lang w:val="en-US"/>
              </w:rPr>
              <w:t xml:space="preserve"> acids. UV-Vis, IR, NMR and MS spectra an</w:t>
            </w:r>
            <w:r w:rsidR="00122C75" w:rsidRPr="00670A0D">
              <w:rPr>
                <w:rFonts w:ascii="Candara" w:hAnsi="Candara"/>
                <w:bCs/>
                <w:lang w:val="en-US"/>
              </w:rPr>
              <w:t>alysis of the organic compounds,</w:t>
            </w:r>
            <w:r w:rsidRPr="00670A0D">
              <w:rPr>
                <w:rFonts w:ascii="Candara" w:hAnsi="Candara"/>
                <w:bCs/>
                <w:lang w:val="en-US"/>
              </w:rPr>
              <w:t xml:space="preserve"> Examples. </w:t>
            </w:r>
            <w:r w:rsidRPr="00670A0D">
              <w:rPr>
                <w:rFonts w:ascii="Candara" w:hAnsi="Candara"/>
                <w:color w:val="000000"/>
                <w:lang w:val="en-US"/>
              </w:rPr>
              <w:t>The use of MALDI-TOF MS in the analysis of proteins and polypeptides.</w:t>
            </w:r>
          </w:p>
        </w:tc>
      </w:tr>
      <w:tr w:rsidR="001D3BF1" w:rsidRPr="00670A0D"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670A0D" w:rsidRDefault="001D3BF1" w:rsidP="00E857F8">
            <w:pPr>
              <w:tabs>
                <w:tab w:val="left" w:pos="360"/>
              </w:tabs>
              <w:spacing w:after="0" w:line="240" w:lineRule="auto"/>
              <w:jc w:val="left"/>
              <w:rPr>
                <w:rFonts w:ascii="Candara" w:hAnsi="Candara"/>
                <w:b/>
                <w:lang w:val="en-US"/>
              </w:rPr>
            </w:pPr>
            <w:r w:rsidRPr="00670A0D">
              <w:rPr>
                <w:rFonts w:ascii="Candara" w:hAnsi="Candara"/>
                <w:b/>
                <w:lang w:val="en-US"/>
              </w:rPr>
              <w:lastRenderedPageBreak/>
              <w:t>LANGUAGE OF INSTRUCTION</w:t>
            </w:r>
          </w:p>
        </w:tc>
      </w:tr>
      <w:tr w:rsidR="001D3BF1" w:rsidRPr="00670A0D" w14:paraId="7AE93B78" w14:textId="77777777" w:rsidTr="00B54668">
        <w:trPr>
          <w:trHeight w:val="562"/>
        </w:trPr>
        <w:tc>
          <w:tcPr>
            <w:tcW w:w="10440" w:type="dxa"/>
            <w:gridSpan w:val="7"/>
            <w:shd w:val="clear" w:color="auto" w:fill="auto"/>
            <w:vAlign w:val="center"/>
          </w:tcPr>
          <w:p w14:paraId="12EBA521" w14:textId="037AB85A" w:rsidR="001D3BF1" w:rsidRPr="00670A0D" w:rsidRDefault="00362990"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727494" w:rsidRPr="00670A0D">
                  <w:rPr>
                    <w:rFonts w:ascii="MS Gothic" w:eastAsia="MS Gothic" w:hAnsi="MS Gothic" w:cs="MS Gothic"/>
                    <w:lang w:val="en-US"/>
                  </w:rPr>
                  <w:t>☒</w:t>
                </w:r>
              </w:sdtContent>
            </w:sdt>
            <w:r w:rsidR="00E1222F" w:rsidRPr="00670A0D">
              <w:rPr>
                <w:rFonts w:ascii="Candara" w:hAnsi="Candara"/>
                <w:lang w:val="en-US"/>
              </w:rPr>
              <w:t xml:space="preserve">Serbian  (complete course)              </w:t>
            </w:r>
            <w:sdt>
              <w:sdtPr>
                <w:rPr>
                  <w:rFonts w:ascii="Candara" w:hAnsi="Candara"/>
                  <w:lang w:val="en-US"/>
                </w:rPr>
                <w:id w:val="-630790345"/>
                <w14:checkbox>
                  <w14:checked w14:val="1"/>
                  <w14:checkedState w14:val="2612" w14:font="MS Gothic"/>
                  <w14:uncheckedState w14:val="2610" w14:font="MS Gothic"/>
                </w14:checkbox>
              </w:sdtPr>
              <w:sdtEndPr/>
              <w:sdtContent>
                <w:r w:rsidR="00727494" w:rsidRPr="00670A0D">
                  <w:rPr>
                    <w:rFonts w:ascii="MS Gothic" w:eastAsia="MS Gothic" w:hAnsi="MS Gothic" w:cs="MS Gothic"/>
                    <w:lang w:val="en-US"/>
                  </w:rPr>
                  <w:t>☒</w:t>
                </w:r>
              </w:sdtContent>
            </w:sdt>
            <w:r w:rsidR="00E1222F" w:rsidRPr="00670A0D">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670A0D">
                  <w:rPr>
                    <w:rFonts w:ascii="MS Gothic" w:eastAsia="MS Gothic" w:hAnsi="MS Gothic" w:cs="MS Gothic"/>
                    <w:lang w:val="en-US"/>
                  </w:rPr>
                  <w:t>☐</w:t>
                </w:r>
              </w:sdtContent>
            </w:sdt>
            <w:r w:rsidR="00E1222F" w:rsidRPr="00670A0D">
              <w:rPr>
                <w:rFonts w:ascii="Candara" w:hAnsi="Candara"/>
                <w:lang w:val="en-US"/>
              </w:rPr>
              <w:t xml:space="preserve">  Other _____________ (complete course)</w:t>
            </w:r>
          </w:p>
          <w:p w14:paraId="23D3CF60" w14:textId="77777777" w:rsidR="00E47B95" w:rsidRPr="00670A0D" w:rsidRDefault="00E47B95" w:rsidP="00E857F8">
            <w:pPr>
              <w:tabs>
                <w:tab w:val="left" w:pos="360"/>
              </w:tabs>
              <w:spacing w:after="0" w:line="240" w:lineRule="auto"/>
              <w:jc w:val="left"/>
              <w:rPr>
                <w:rFonts w:ascii="Candara" w:hAnsi="Candara"/>
                <w:lang w:val="en-US"/>
              </w:rPr>
            </w:pPr>
          </w:p>
          <w:p w14:paraId="35374160" w14:textId="77777777" w:rsidR="00E1222F" w:rsidRPr="00670A0D" w:rsidRDefault="00362990"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670A0D">
                  <w:rPr>
                    <w:rFonts w:ascii="MS Gothic" w:eastAsia="MS Gothic" w:hAnsi="MS Gothic" w:cs="MS Gothic"/>
                    <w:lang w:val="en-US"/>
                  </w:rPr>
                  <w:t>☐</w:t>
                </w:r>
              </w:sdtContent>
            </w:sdt>
            <w:r w:rsidR="00E1222F" w:rsidRPr="00670A0D">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670A0D">
                  <w:rPr>
                    <w:rFonts w:ascii="MS Gothic" w:eastAsia="MS Gothic" w:hAnsi="MS Gothic" w:cs="MS Gothic"/>
                    <w:lang w:val="en-US"/>
                  </w:rPr>
                  <w:t>☐</w:t>
                </w:r>
              </w:sdtContent>
            </w:sdt>
            <w:r w:rsidR="00E1222F" w:rsidRPr="00670A0D">
              <w:rPr>
                <w:rFonts w:ascii="Candara" w:hAnsi="Candara"/>
                <w:lang w:val="en-US"/>
              </w:rPr>
              <w:t>Serbian with other mentoring ______________</w:t>
            </w:r>
          </w:p>
          <w:p w14:paraId="0365FEB6" w14:textId="3B1BBE9E" w:rsidR="00E47B95" w:rsidRPr="00670A0D" w:rsidRDefault="00E47B95" w:rsidP="00E857F8">
            <w:pPr>
              <w:tabs>
                <w:tab w:val="left" w:pos="360"/>
              </w:tabs>
              <w:spacing w:after="0" w:line="240" w:lineRule="auto"/>
              <w:jc w:val="left"/>
              <w:rPr>
                <w:rFonts w:ascii="Candara" w:hAnsi="Candara"/>
                <w:b/>
                <w:lang w:val="en-US"/>
              </w:rPr>
            </w:pPr>
          </w:p>
        </w:tc>
      </w:tr>
      <w:tr w:rsidR="00B54668" w:rsidRPr="00670A0D"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670A0D" w:rsidRDefault="00B54668" w:rsidP="00E857F8">
            <w:pPr>
              <w:tabs>
                <w:tab w:val="left" w:pos="360"/>
              </w:tabs>
              <w:spacing w:after="0" w:line="240" w:lineRule="auto"/>
              <w:jc w:val="left"/>
              <w:rPr>
                <w:rFonts w:ascii="Candara" w:hAnsi="Candara"/>
                <w:b/>
                <w:lang w:val="en-US"/>
              </w:rPr>
            </w:pPr>
            <w:r w:rsidRPr="00670A0D">
              <w:rPr>
                <w:rFonts w:ascii="Candara" w:hAnsi="Candara"/>
                <w:b/>
                <w:lang w:val="en-US"/>
              </w:rPr>
              <w:t>ASSESSMENT METHODS AND CRITERIA</w:t>
            </w:r>
          </w:p>
        </w:tc>
      </w:tr>
      <w:tr w:rsidR="001F14FA" w:rsidRPr="00670A0D" w14:paraId="70595353" w14:textId="7B55D4AB" w:rsidTr="001F14FA">
        <w:trPr>
          <w:trHeight w:val="562"/>
        </w:trPr>
        <w:tc>
          <w:tcPr>
            <w:tcW w:w="2550" w:type="dxa"/>
            <w:shd w:val="clear" w:color="auto" w:fill="auto"/>
            <w:vAlign w:val="center"/>
          </w:tcPr>
          <w:p w14:paraId="0CCB5A71" w14:textId="08393341"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Pre exam duties</w:t>
            </w:r>
          </w:p>
        </w:tc>
        <w:tc>
          <w:tcPr>
            <w:tcW w:w="1575" w:type="dxa"/>
            <w:gridSpan w:val="2"/>
            <w:shd w:val="clear" w:color="auto" w:fill="auto"/>
            <w:vAlign w:val="center"/>
          </w:tcPr>
          <w:p w14:paraId="45492F22" w14:textId="04C1B85E"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Points</w:t>
            </w:r>
          </w:p>
        </w:tc>
        <w:tc>
          <w:tcPr>
            <w:tcW w:w="3255" w:type="dxa"/>
            <w:gridSpan w:val="3"/>
            <w:shd w:val="clear" w:color="auto" w:fill="auto"/>
            <w:vAlign w:val="center"/>
          </w:tcPr>
          <w:p w14:paraId="1EA41BA9" w14:textId="2F3D6953"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Final exam</w:t>
            </w:r>
          </w:p>
        </w:tc>
        <w:tc>
          <w:tcPr>
            <w:tcW w:w="3060" w:type="dxa"/>
            <w:shd w:val="clear" w:color="auto" w:fill="auto"/>
            <w:vAlign w:val="center"/>
          </w:tcPr>
          <w:p w14:paraId="26CCA4ED" w14:textId="7C608F63" w:rsidR="001F14FA" w:rsidRPr="00670A0D" w:rsidRDefault="00386ED3" w:rsidP="00E857F8">
            <w:pPr>
              <w:tabs>
                <w:tab w:val="left" w:pos="360"/>
              </w:tabs>
              <w:spacing w:after="0" w:line="240" w:lineRule="auto"/>
              <w:jc w:val="left"/>
              <w:rPr>
                <w:rFonts w:ascii="Candara" w:hAnsi="Candara"/>
                <w:b/>
                <w:lang w:val="en-US"/>
              </w:rPr>
            </w:pPr>
            <w:r w:rsidRPr="00670A0D">
              <w:rPr>
                <w:rFonts w:ascii="Candara" w:hAnsi="Candara"/>
                <w:b/>
                <w:lang w:val="en-US"/>
              </w:rPr>
              <w:t>P</w:t>
            </w:r>
            <w:r w:rsidR="001F14FA" w:rsidRPr="00670A0D">
              <w:rPr>
                <w:rFonts w:ascii="Candara" w:hAnsi="Candara"/>
                <w:b/>
                <w:lang w:val="en-US"/>
              </w:rPr>
              <w:t>oints</w:t>
            </w:r>
          </w:p>
        </w:tc>
      </w:tr>
      <w:tr w:rsidR="001F14FA" w:rsidRPr="00670A0D" w14:paraId="5ED32021" w14:textId="1EB9F878" w:rsidTr="001F14FA">
        <w:trPr>
          <w:trHeight w:val="562"/>
        </w:trPr>
        <w:tc>
          <w:tcPr>
            <w:tcW w:w="2550" w:type="dxa"/>
            <w:shd w:val="clear" w:color="auto" w:fill="auto"/>
            <w:vAlign w:val="center"/>
          </w:tcPr>
          <w:p w14:paraId="2A356E3F" w14:textId="7AA07C36"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Activity during lectures</w:t>
            </w:r>
          </w:p>
        </w:tc>
        <w:tc>
          <w:tcPr>
            <w:tcW w:w="1575" w:type="dxa"/>
            <w:gridSpan w:val="2"/>
            <w:shd w:val="clear" w:color="auto" w:fill="auto"/>
            <w:vAlign w:val="center"/>
          </w:tcPr>
          <w:p w14:paraId="22033C2C" w14:textId="1F69BCBB" w:rsidR="001F14FA" w:rsidRPr="00670A0D" w:rsidRDefault="00386ED3" w:rsidP="00E857F8">
            <w:pPr>
              <w:tabs>
                <w:tab w:val="left" w:pos="360"/>
              </w:tabs>
              <w:spacing w:after="0" w:line="240" w:lineRule="auto"/>
              <w:jc w:val="left"/>
              <w:rPr>
                <w:rFonts w:ascii="Candara" w:hAnsi="Candara"/>
                <w:b/>
                <w:lang w:val="en-US"/>
              </w:rPr>
            </w:pPr>
            <w:r w:rsidRPr="00670A0D">
              <w:rPr>
                <w:rFonts w:ascii="Candara" w:hAnsi="Candara"/>
                <w:b/>
                <w:lang w:val="en-US"/>
              </w:rPr>
              <w:t>5</w:t>
            </w:r>
          </w:p>
        </w:tc>
        <w:tc>
          <w:tcPr>
            <w:tcW w:w="3255" w:type="dxa"/>
            <w:gridSpan w:val="3"/>
            <w:shd w:val="clear" w:color="auto" w:fill="auto"/>
            <w:vAlign w:val="center"/>
          </w:tcPr>
          <w:p w14:paraId="36EB7134" w14:textId="011E6769"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Written examination</w:t>
            </w:r>
          </w:p>
        </w:tc>
        <w:tc>
          <w:tcPr>
            <w:tcW w:w="3060" w:type="dxa"/>
            <w:shd w:val="clear" w:color="auto" w:fill="auto"/>
            <w:vAlign w:val="center"/>
          </w:tcPr>
          <w:p w14:paraId="5F7DC87E" w14:textId="35A329AC" w:rsidR="001F14FA" w:rsidRPr="00670A0D" w:rsidRDefault="00386ED3" w:rsidP="00E857F8">
            <w:pPr>
              <w:tabs>
                <w:tab w:val="left" w:pos="360"/>
              </w:tabs>
              <w:spacing w:after="0" w:line="240" w:lineRule="auto"/>
              <w:jc w:val="left"/>
              <w:rPr>
                <w:rFonts w:ascii="Candara" w:hAnsi="Candara"/>
                <w:b/>
                <w:lang w:val="en-US"/>
              </w:rPr>
            </w:pPr>
            <w:r w:rsidRPr="00670A0D">
              <w:rPr>
                <w:rFonts w:ascii="Candara" w:hAnsi="Candara"/>
                <w:b/>
                <w:lang w:val="en-US"/>
              </w:rPr>
              <w:t>20</w:t>
            </w:r>
          </w:p>
        </w:tc>
      </w:tr>
      <w:tr w:rsidR="001F14FA" w:rsidRPr="00670A0D" w14:paraId="41516095" w14:textId="62D16FE4" w:rsidTr="001F14FA">
        <w:trPr>
          <w:trHeight w:val="562"/>
        </w:trPr>
        <w:tc>
          <w:tcPr>
            <w:tcW w:w="2550" w:type="dxa"/>
            <w:shd w:val="clear" w:color="auto" w:fill="auto"/>
            <w:vAlign w:val="center"/>
          </w:tcPr>
          <w:p w14:paraId="387A27B0" w14:textId="3EDB0C3A"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Practical teaching</w:t>
            </w:r>
          </w:p>
        </w:tc>
        <w:tc>
          <w:tcPr>
            <w:tcW w:w="1575" w:type="dxa"/>
            <w:gridSpan w:val="2"/>
            <w:shd w:val="clear" w:color="auto" w:fill="auto"/>
            <w:vAlign w:val="center"/>
          </w:tcPr>
          <w:p w14:paraId="3BAA5638" w14:textId="367A1DD6" w:rsidR="001F14FA" w:rsidRPr="00670A0D" w:rsidRDefault="00386ED3" w:rsidP="00E857F8">
            <w:pPr>
              <w:tabs>
                <w:tab w:val="left" w:pos="360"/>
              </w:tabs>
              <w:spacing w:after="0" w:line="240" w:lineRule="auto"/>
              <w:jc w:val="left"/>
              <w:rPr>
                <w:rFonts w:ascii="Candara" w:hAnsi="Candara"/>
                <w:b/>
                <w:lang w:val="en-US"/>
              </w:rPr>
            </w:pPr>
            <w:r w:rsidRPr="00670A0D">
              <w:rPr>
                <w:rFonts w:ascii="Candara" w:hAnsi="Candara"/>
                <w:b/>
                <w:lang w:val="en-US"/>
              </w:rPr>
              <w:t>15</w:t>
            </w:r>
          </w:p>
        </w:tc>
        <w:tc>
          <w:tcPr>
            <w:tcW w:w="3255" w:type="dxa"/>
            <w:gridSpan w:val="3"/>
            <w:shd w:val="clear" w:color="auto" w:fill="auto"/>
            <w:vAlign w:val="center"/>
          </w:tcPr>
          <w:p w14:paraId="7F44A54A" w14:textId="3C0EF6F8"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Oral examination</w:t>
            </w:r>
            <w:r w:rsidR="006D31A2" w:rsidRPr="00670A0D">
              <w:rPr>
                <w:rFonts w:ascii="Candara" w:hAnsi="Candara"/>
                <w:b/>
                <w:lang w:val="en-US"/>
              </w:rPr>
              <w:t>/Test</w:t>
            </w:r>
          </w:p>
        </w:tc>
        <w:tc>
          <w:tcPr>
            <w:tcW w:w="3060" w:type="dxa"/>
            <w:shd w:val="clear" w:color="auto" w:fill="auto"/>
            <w:vAlign w:val="center"/>
          </w:tcPr>
          <w:p w14:paraId="17BE5BF1" w14:textId="4F8280C1" w:rsidR="001F14FA" w:rsidRPr="00670A0D" w:rsidRDefault="00386ED3" w:rsidP="00E857F8">
            <w:pPr>
              <w:tabs>
                <w:tab w:val="left" w:pos="360"/>
              </w:tabs>
              <w:spacing w:after="0" w:line="240" w:lineRule="auto"/>
              <w:jc w:val="left"/>
              <w:rPr>
                <w:rFonts w:ascii="Candara" w:hAnsi="Candara"/>
                <w:b/>
                <w:lang w:val="en-US"/>
              </w:rPr>
            </w:pPr>
            <w:r w:rsidRPr="00670A0D">
              <w:rPr>
                <w:rFonts w:ascii="Candara" w:hAnsi="Candara"/>
                <w:b/>
                <w:lang w:val="en-US"/>
              </w:rPr>
              <w:t>60</w:t>
            </w:r>
          </w:p>
        </w:tc>
      </w:tr>
      <w:tr w:rsidR="001F14FA" w:rsidRPr="00670A0D" w14:paraId="229DA10A" w14:textId="1D806BC4" w:rsidTr="001F14FA">
        <w:trPr>
          <w:trHeight w:val="562"/>
        </w:trPr>
        <w:tc>
          <w:tcPr>
            <w:tcW w:w="2550" w:type="dxa"/>
            <w:shd w:val="clear" w:color="auto" w:fill="auto"/>
            <w:vAlign w:val="center"/>
          </w:tcPr>
          <w:p w14:paraId="64B8DA5A" w14:textId="642D2F1A"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Teaching colloquia</w:t>
            </w:r>
          </w:p>
        </w:tc>
        <w:tc>
          <w:tcPr>
            <w:tcW w:w="1575" w:type="dxa"/>
            <w:gridSpan w:val="2"/>
            <w:shd w:val="clear" w:color="auto" w:fill="auto"/>
            <w:vAlign w:val="center"/>
          </w:tcPr>
          <w:p w14:paraId="373FFD5E" w14:textId="62AB65A0" w:rsidR="001F14FA" w:rsidRPr="00670A0D" w:rsidRDefault="001568FE" w:rsidP="00E857F8">
            <w:pPr>
              <w:tabs>
                <w:tab w:val="left" w:pos="360"/>
              </w:tabs>
              <w:spacing w:after="0" w:line="240" w:lineRule="auto"/>
              <w:jc w:val="left"/>
              <w:rPr>
                <w:rFonts w:ascii="Candara" w:hAnsi="Candara"/>
                <w:b/>
                <w:lang w:val="en-US"/>
              </w:rPr>
            </w:pPr>
            <w:r>
              <w:rPr>
                <w:rFonts w:ascii="Candara" w:hAnsi="Candara"/>
                <w:b/>
                <w:lang w:val="en-US"/>
              </w:rPr>
              <w:t>2</w:t>
            </w:r>
            <w:r>
              <w:rPr>
                <w:rFonts w:ascii="Candara" w:hAnsi="Candara"/>
                <w:b/>
                <w:lang w:val="en-US"/>
              </w:rPr>
              <w:sym w:font="Symbol" w:char="F0B4"/>
            </w:r>
            <w:r>
              <w:rPr>
                <w:rFonts w:ascii="Candara" w:hAnsi="Candara"/>
                <w:b/>
                <w:lang w:val="en-US"/>
              </w:rPr>
              <w:t>30</w:t>
            </w:r>
            <w:r>
              <w:rPr>
                <w:rFonts w:ascii="Candara" w:hAnsi="Candara"/>
                <w:b/>
                <w:lang w:val="sr-Latn-RS"/>
              </w:rPr>
              <w:t>=</w:t>
            </w:r>
            <w:r w:rsidR="00386ED3" w:rsidRPr="00670A0D">
              <w:rPr>
                <w:rFonts w:ascii="Candara" w:hAnsi="Candara"/>
                <w:b/>
                <w:lang w:val="en-US"/>
              </w:rPr>
              <w:t>60</w:t>
            </w:r>
          </w:p>
        </w:tc>
        <w:tc>
          <w:tcPr>
            <w:tcW w:w="3255" w:type="dxa"/>
            <w:gridSpan w:val="3"/>
            <w:shd w:val="clear" w:color="auto" w:fill="auto"/>
            <w:vAlign w:val="center"/>
          </w:tcPr>
          <w:p w14:paraId="2C791FD4" w14:textId="2E2EE47C"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OVERALL SUM</w:t>
            </w:r>
          </w:p>
        </w:tc>
        <w:tc>
          <w:tcPr>
            <w:tcW w:w="3060" w:type="dxa"/>
            <w:shd w:val="clear" w:color="auto" w:fill="auto"/>
            <w:vAlign w:val="center"/>
          </w:tcPr>
          <w:p w14:paraId="62B30828" w14:textId="58003E17" w:rsidR="001F14FA" w:rsidRPr="00670A0D" w:rsidRDefault="001F14FA" w:rsidP="00E857F8">
            <w:pPr>
              <w:tabs>
                <w:tab w:val="left" w:pos="360"/>
              </w:tabs>
              <w:spacing w:after="0" w:line="240" w:lineRule="auto"/>
              <w:jc w:val="left"/>
              <w:rPr>
                <w:rFonts w:ascii="Candara" w:hAnsi="Candara"/>
                <w:b/>
                <w:lang w:val="en-US"/>
              </w:rPr>
            </w:pPr>
            <w:r w:rsidRPr="00670A0D">
              <w:rPr>
                <w:rFonts w:ascii="Candara" w:hAnsi="Candara"/>
                <w:b/>
                <w:lang w:val="en-US"/>
              </w:rPr>
              <w:t>100</w:t>
            </w:r>
          </w:p>
        </w:tc>
      </w:tr>
      <w:tr w:rsidR="001F14FA" w:rsidRPr="00670A0D" w14:paraId="17C1B9BE" w14:textId="709BE305" w:rsidTr="002E270E">
        <w:trPr>
          <w:trHeight w:val="562"/>
        </w:trPr>
        <w:tc>
          <w:tcPr>
            <w:tcW w:w="10440" w:type="dxa"/>
            <w:gridSpan w:val="7"/>
            <w:shd w:val="clear" w:color="auto" w:fill="auto"/>
            <w:vAlign w:val="center"/>
          </w:tcPr>
          <w:p w14:paraId="27613094" w14:textId="44B542EA" w:rsidR="001F14FA" w:rsidRPr="00670A0D" w:rsidRDefault="005A5D38" w:rsidP="00E857F8">
            <w:pPr>
              <w:tabs>
                <w:tab w:val="left" w:pos="360"/>
              </w:tabs>
              <w:spacing w:after="0" w:line="240" w:lineRule="auto"/>
              <w:jc w:val="left"/>
              <w:rPr>
                <w:rFonts w:ascii="Candara" w:hAnsi="Candara"/>
                <w:b/>
                <w:lang w:val="en-US"/>
              </w:rPr>
            </w:pPr>
            <w:r w:rsidRPr="00670A0D">
              <w:rPr>
                <w:rFonts w:ascii="Candara" w:hAnsi="Candara"/>
                <w:b/>
                <w:lang w:val="en-US"/>
              </w:rPr>
              <w:t>*</w:t>
            </w:r>
            <w:r w:rsidR="001F14FA" w:rsidRPr="00670A0D">
              <w:rPr>
                <w:rFonts w:ascii="Candara" w:hAnsi="Candara"/>
                <w:b/>
                <w:lang w:val="en-US"/>
              </w:rPr>
              <w:t xml:space="preserve">Final </w:t>
            </w:r>
            <w:r w:rsidRPr="00670A0D">
              <w:rPr>
                <w:rFonts w:ascii="Candara" w:hAnsi="Candara"/>
                <w:b/>
                <w:lang w:val="en-US"/>
              </w:rPr>
              <w:t>examination mark is formed in accordance with the Institutional documents</w:t>
            </w:r>
          </w:p>
        </w:tc>
      </w:tr>
    </w:tbl>
    <w:p w14:paraId="75B133D4" w14:textId="77777777" w:rsidR="001F14FA" w:rsidRPr="00670A0D" w:rsidRDefault="001F14FA" w:rsidP="00F44189">
      <w:pPr>
        <w:rPr>
          <w:lang w:val="en-US"/>
        </w:rPr>
      </w:pPr>
    </w:p>
    <w:sectPr w:rsidR="001F14FA" w:rsidRPr="00670A0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D00A4" w14:textId="77777777" w:rsidR="00362990" w:rsidRDefault="00362990" w:rsidP="00864926">
      <w:pPr>
        <w:spacing w:after="0" w:line="240" w:lineRule="auto"/>
      </w:pPr>
      <w:r>
        <w:separator/>
      </w:r>
    </w:p>
  </w:endnote>
  <w:endnote w:type="continuationSeparator" w:id="0">
    <w:p w14:paraId="293744E0" w14:textId="77777777" w:rsidR="00362990" w:rsidRDefault="0036299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424B8" w14:textId="77777777" w:rsidR="00362990" w:rsidRDefault="00362990" w:rsidP="00864926">
      <w:pPr>
        <w:spacing w:after="0" w:line="240" w:lineRule="auto"/>
      </w:pPr>
      <w:r>
        <w:separator/>
      </w:r>
    </w:p>
  </w:footnote>
  <w:footnote w:type="continuationSeparator" w:id="0">
    <w:p w14:paraId="0D1A0258" w14:textId="77777777" w:rsidR="00362990" w:rsidRDefault="0036299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56A43C3"/>
    <w:multiLevelType w:val="hybridMultilevel"/>
    <w:tmpl w:val="8E803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8872C5"/>
    <w:multiLevelType w:val="hybridMultilevel"/>
    <w:tmpl w:val="8F38DD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424EDC"/>
    <w:multiLevelType w:val="hybridMultilevel"/>
    <w:tmpl w:val="225CACEE"/>
    <w:lvl w:ilvl="0" w:tplc="241A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337B3"/>
    <w:multiLevelType w:val="hybridMultilevel"/>
    <w:tmpl w:val="6CD6EB5E"/>
    <w:lvl w:ilvl="0" w:tplc="1BB0976A">
      <w:start w:val="1"/>
      <w:numFmt w:val="bullet"/>
      <w:lvlText w:val=""/>
      <w:lvlJc w:val="left"/>
      <w:pPr>
        <w:tabs>
          <w:tab w:val="num" w:pos="567"/>
        </w:tabs>
        <w:ind w:left="567" w:hanging="454"/>
      </w:pPr>
      <w:rPr>
        <w:rFonts w:ascii="Wingdings" w:hAnsi="Wingdings"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609C"/>
    <w:rsid w:val="000F6001"/>
    <w:rsid w:val="00122C75"/>
    <w:rsid w:val="001568FE"/>
    <w:rsid w:val="001D3BF1"/>
    <w:rsid w:val="001D64D3"/>
    <w:rsid w:val="001F14FA"/>
    <w:rsid w:val="001F5039"/>
    <w:rsid w:val="001F60E3"/>
    <w:rsid w:val="00227B46"/>
    <w:rsid w:val="002319B6"/>
    <w:rsid w:val="00315601"/>
    <w:rsid w:val="00323176"/>
    <w:rsid w:val="00362990"/>
    <w:rsid w:val="00386ED3"/>
    <w:rsid w:val="003B32A9"/>
    <w:rsid w:val="003C177A"/>
    <w:rsid w:val="00406F80"/>
    <w:rsid w:val="0041696A"/>
    <w:rsid w:val="00422C18"/>
    <w:rsid w:val="00431EFA"/>
    <w:rsid w:val="00493925"/>
    <w:rsid w:val="004D1C7E"/>
    <w:rsid w:val="004E562D"/>
    <w:rsid w:val="00504B80"/>
    <w:rsid w:val="005A5D38"/>
    <w:rsid w:val="005B0885"/>
    <w:rsid w:val="005B64BF"/>
    <w:rsid w:val="005D46D7"/>
    <w:rsid w:val="00603117"/>
    <w:rsid w:val="00631427"/>
    <w:rsid w:val="00670A0D"/>
    <w:rsid w:val="00676E59"/>
    <w:rsid w:val="0069043C"/>
    <w:rsid w:val="006D31A2"/>
    <w:rsid w:val="006E40AE"/>
    <w:rsid w:val="006F647C"/>
    <w:rsid w:val="00727494"/>
    <w:rsid w:val="007576C9"/>
    <w:rsid w:val="00783C57"/>
    <w:rsid w:val="007863E0"/>
    <w:rsid w:val="00792CB4"/>
    <w:rsid w:val="008178EB"/>
    <w:rsid w:val="00864926"/>
    <w:rsid w:val="00894D4B"/>
    <w:rsid w:val="008A30CE"/>
    <w:rsid w:val="008B1D6B"/>
    <w:rsid w:val="008C31B7"/>
    <w:rsid w:val="008F34F1"/>
    <w:rsid w:val="0090025F"/>
    <w:rsid w:val="00911529"/>
    <w:rsid w:val="00913302"/>
    <w:rsid w:val="00932B21"/>
    <w:rsid w:val="00972302"/>
    <w:rsid w:val="009906EA"/>
    <w:rsid w:val="009D3F5E"/>
    <w:rsid w:val="009F3F9F"/>
    <w:rsid w:val="00A03E48"/>
    <w:rsid w:val="00A10286"/>
    <w:rsid w:val="00A1335D"/>
    <w:rsid w:val="00A706FB"/>
    <w:rsid w:val="00A96E65"/>
    <w:rsid w:val="00AE27F7"/>
    <w:rsid w:val="00AF47A6"/>
    <w:rsid w:val="00B50491"/>
    <w:rsid w:val="00B54668"/>
    <w:rsid w:val="00B9521A"/>
    <w:rsid w:val="00BA385B"/>
    <w:rsid w:val="00BD3504"/>
    <w:rsid w:val="00C63234"/>
    <w:rsid w:val="00CA6D81"/>
    <w:rsid w:val="00CC23C3"/>
    <w:rsid w:val="00CD17F1"/>
    <w:rsid w:val="00D54AA9"/>
    <w:rsid w:val="00D92F39"/>
    <w:rsid w:val="00DA3DA6"/>
    <w:rsid w:val="00DB43CC"/>
    <w:rsid w:val="00DB44AD"/>
    <w:rsid w:val="00E1222F"/>
    <w:rsid w:val="00E1337E"/>
    <w:rsid w:val="00E25CF0"/>
    <w:rsid w:val="00E47B95"/>
    <w:rsid w:val="00E5013A"/>
    <w:rsid w:val="00E60599"/>
    <w:rsid w:val="00E71A0B"/>
    <w:rsid w:val="00E8188A"/>
    <w:rsid w:val="00E84821"/>
    <w:rsid w:val="00E857F8"/>
    <w:rsid w:val="00EA7E0C"/>
    <w:rsid w:val="00EC53EE"/>
    <w:rsid w:val="00F06AFA"/>
    <w:rsid w:val="00F07F17"/>
    <w:rsid w:val="00F237EB"/>
    <w:rsid w:val="00F42CC4"/>
    <w:rsid w:val="00F44189"/>
    <w:rsid w:val="00F56373"/>
    <w:rsid w:val="00F742D3"/>
    <w:rsid w:val="00FE66C2"/>
    <w:rsid w:val="00FF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90469-623B-4884-8EE3-1D555B26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Zarko</cp:lastModifiedBy>
  <cp:revision>42</cp:revision>
  <cp:lastPrinted>2015-12-23T11:47:00Z</cp:lastPrinted>
  <dcterms:created xsi:type="dcterms:W3CDTF">2016-03-15T09:41:00Z</dcterms:created>
  <dcterms:modified xsi:type="dcterms:W3CDTF">2016-04-08T09:49:00Z</dcterms:modified>
</cp:coreProperties>
</file>