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8566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Medicine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F335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Pharmacy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F335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903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2F335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903E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F335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903E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2F3353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F335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(first) year of study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F335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F3353" w:rsidRDefault="002F3353" w:rsidP="002F335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 Verica Avramović</w:t>
            </w:r>
          </w:p>
          <w:p w:rsidR="002F3353" w:rsidRDefault="002F3353" w:rsidP="002F335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Ivan Nikolić</w:t>
            </w:r>
          </w:p>
          <w:p w:rsidR="002F3353" w:rsidRDefault="002F3353" w:rsidP="002F335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Gorana Rančić</w:t>
            </w:r>
          </w:p>
          <w:p w:rsidR="002F3353" w:rsidRDefault="002F3353" w:rsidP="002F335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dr Marijola Mojsilović </w:t>
            </w:r>
          </w:p>
          <w:p w:rsidR="002F3353" w:rsidRDefault="002F3353" w:rsidP="002F335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 dr Goran Radenković</w:t>
            </w:r>
          </w:p>
          <w:p w:rsidR="002F3353" w:rsidRDefault="002F3353" w:rsidP="002F335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Aleksandar Petrović</w:t>
            </w:r>
          </w:p>
          <w:p w:rsidR="002F3353" w:rsidRDefault="002F3353" w:rsidP="002F335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Vladimir Petrović</w:t>
            </w:r>
          </w:p>
          <w:p w:rsidR="002F3353" w:rsidRDefault="002F3353" w:rsidP="002F335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Asist. Aleksandra Veličkov</w:t>
            </w:r>
          </w:p>
          <w:p w:rsidR="00E857F8" w:rsidRPr="00B54668" w:rsidRDefault="002F3353" w:rsidP="002F335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Asist. </w:t>
            </w:r>
            <w:r w:rsidR="006A520C">
              <w:rPr>
                <w:rFonts w:ascii="Candara" w:hAnsi="Candara"/>
              </w:rPr>
              <w:t>Marko Jović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903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8566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903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8566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8566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903E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68566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2F3353" w:rsidP="0068566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32809"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Students should </w:t>
            </w:r>
            <w:r w:rsidR="00685661"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learn </w:t>
            </w:r>
            <w:r w:rsidRPr="00632809"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the techniques of microscopy and acquire knowledge of the fundamental characteristics of normal structure of </w:t>
            </w:r>
            <w:r w:rsidR="00685661">
              <w:rPr>
                <w:rFonts w:ascii="Arial Narrow" w:hAnsi="Arial Narrow" w:cs="Arial"/>
                <w:sz w:val="24"/>
                <w:szCs w:val="24"/>
                <w:lang w:val="sr-Latn-CS"/>
              </w:rPr>
              <w:t>cells, tissues</w:t>
            </w:r>
            <w:r w:rsidRPr="00632809"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 and organs, with special emphasis on the knowledge of cell types </w:t>
            </w:r>
            <w:r w:rsidR="00685661"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that serve </w:t>
            </w:r>
            <w:r w:rsidRPr="00632809"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as the targets </w:t>
            </w:r>
            <w:r w:rsidR="00685661">
              <w:rPr>
                <w:rFonts w:ascii="Arial Narrow" w:hAnsi="Arial Narrow" w:cs="Arial"/>
                <w:sz w:val="24"/>
                <w:szCs w:val="24"/>
                <w:lang w:val="sr-Latn-CS"/>
              </w:rPr>
              <w:t>for</w:t>
            </w:r>
            <w:r w:rsidRPr="00632809"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 particular pharmacological substances (muscle cells, nerve cells, borderline cells), cellular metabolic products used as active pharmacological substances (hormons, neurotransmitters) and cells which absorb, secrete or degrade medicines (enterocytes, nephrocytes, hepatocytes).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B666D" w:rsidRPr="00945516" w:rsidRDefault="00FB666D" w:rsidP="00FB666D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945516">
              <w:rPr>
                <w:rFonts w:ascii="Arial Narrow" w:hAnsi="Arial Narrow"/>
                <w:i/>
                <w:sz w:val="24"/>
                <w:szCs w:val="24"/>
                <w:u w:val="single"/>
              </w:rPr>
              <w:lastRenderedPageBreak/>
              <w:t>Theoretical teaching</w:t>
            </w:r>
          </w:p>
          <w:p w:rsidR="00FB666D" w:rsidRPr="00945516" w:rsidRDefault="00FB666D" w:rsidP="00FB666D">
            <w:pPr>
              <w:rPr>
                <w:rFonts w:ascii="Arial Narrow" w:hAnsi="Arial Narrow"/>
                <w:sz w:val="24"/>
                <w:szCs w:val="24"/>
              </w:rPr>
            </w:pPr>
            <w:r w:rsidRPr="00945516">
              <w:rPr>
                <w:rFonts w:ascii="Arial Narrow" w:hAnsi="Arial Narrow"/>
                <w:sz w:val="24"/>
                <w:szCs w:val="24"/>
              </w:rPr>
              <w:t>Organization and basic functions of the cell (membrane system and membrane compartments of the cell; cytoskeleton, specializations of cell surfaces, cell communication with the environment, populations of cells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Pr="00945516">
              <w:rPr>
                <w:rFonts w:ascii="Arial Narrow" w:hAnsi="Arial Narrow"/>
                <w:sz w:val="24"/>
                <w:szCs w:val="24"/>
              </w:rPr>
              <w:t>. Tissues (basic tissues – epithelial, connective, muscle, and nervous tissue). Histologic</w:t>
            </w:r>
            <w:r>
              <w:rPr>
                <w:rFonts w:ascii="Arial Narrow" w:hAnsi="Arial Narrow"/>
                <w:sz w:val="24"/>
                <w:szCs w:val="24"/>
              </w:rPr>
              <w:t>al</w:t>
            </w:r>
            <w:r w:rsidRPr="00945516">
              <w:rPr>
                <w:rFonts w:ascii="Arial Narrow" w:hAnsi="Arial Narrow"/>
                <w:sz w:val="24"/>
                <w:szCs w:val="24"/>
              </w:rPr>
              <w:t xml:space="preserve"> organization of organs </w:t>
            </w:r>
            <w:r>
              <w:rPr>
                <w:rFonts w:ascii="Arial Narrow" w:hAnsi="Arial Narrow"/>
                <w:sz w:val="24"/>
                <w:szCs w:val="24"/>
              </w:rPr>
              <w:t>within the</w:t>
            </w:r>
            <w:r w:rsidRPr="00945516">
              <w:rPr>
                <w:rFonts w:ascii="Arial Narrow" w:hAnsi="Arial Narrow"/>
                <w:sz w:val="24"/>
                <w:szCs w:val="24"/>
              </w:rPr>
              <w:t xml:space="preserve"> organ systems (cardiovascular, immune, endocrine, respiratory, digestive, </w:t>
            </w:r>
            <w:r>
              <w:rPr>
                <w:rFonts w:ascii="Arial Narrow" w:hAnsi="Arial Narrow"/>
                <w:sz w:val="24"/>
                <w:szCs w:val="24"/>
              </w:rPr>
              <w:t>hepatobiliar, male and female reproductive system, urinary</w:t>
            </w:r>
            <w:r w:rsidRPr="00945516">
              <w:rPr>
                <w:rFonts w:ascii="Arial Narrow" w:hAnsi="Arial Narrow"/>
                <w:sz w:val="24"/>
                <w:szCs w:val="24"/>
              </w:rPr>
              <w:t>, and nervous; skin and sense organs). General embryology.</w:t>
            </w:r>
          </w:p>
          <w:p w:rsidR="00FB666D" w:rsidRPr="00945516" w:rsidRDefault="00FB666D" w:rsidP="00FB666D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945516">
              <w:rPr>
                <w:rFonts w:ascii="Arial Narrow" w:hAnsi="Arial Narrow"/>
                <w:i/>
                <w:sz w:val="24"/>
                <w:szCs w:val="24"/>
                <w:u w:val="single"/>
              </w:rPr>
              <w:t xml:space="preserve">Practical teaching </w:t>
            </w:r>
          </w:p>
          <w:p w:rsidR="00FB666D" w:rsidRPr="00945516" w:rsidRDefault="00FB666D" w:rsidP="00FB666D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945516">
              <w:rPr>
                <w:rFonts w:ascii="Arial Narrow" w:hAnsi="Arial Narrow"/>
                <w:sz w:val="24"/>
                <w:szCs w:val="24"/>
              </w:rPr>
              <w:t xml:space="preserve">Basic principles of </w:t>
            </w:r>
            <w:r>
              <w:rPr>
                <w:rFonts w:ascii="Arial Narrow" w:hAnsi="Arial Narrow"/>
                <w:sz w:val="24"/>
                <w:szCs w:val="24"/>
              </w:rPr>
              <w:t>tissue sampling, processing and making histological slides</w:t>
            </w:r>
            <w:r w:rsidRPr="00945516">
              <w:rPr>
                <w:rFonts w:ascii="Arial Narrow" w:hAnsi="Arial Narrow"/>
                <w:sz w:val="24"/>
                <w:szCs w:val="24"/>
              </w:rPr>
              <w:t xml:space="preserve">. Microscopy and </w:t>
            </w:r>
            <w:r>
              <w:rPr>
                <w:rFonts w:ascii="Arial Narrow" w:hAnsi="Arial Narrow"/>
                <w:sz w:val="24"/>
                <w:szCs w:val="24"/>
              </w:rPr>
              <w:t>analysis of</w:t>
            </w:r>
            <w:r w:rsidRPr="0094551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Pr="00945516">
              <w:rPr>
                <w:rFonts w:ascii="Arial Narrow" w:hAnsi="Arial Narrow"/>
                <w:sz w:val="24"/>
                <w:szCs w:val="24"/>
              </w:rPr>
              <w:t>structure of tissues and organs.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903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F335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2F335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903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F33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F33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F33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D6" w:rsidRDefault="00D075D6" w:rsidP="00864926">
      <w:pPr>
        <w:spacing w:after="0" w:line="240" w:lineRule="auto"/>
      </w:pPr>
      <w:r>
        <w:separator/>
      </w:r>
    </w:p>
  </w:endnote>
  <w:endnote w:type="continuationSeparator" w:id="1">
    <w:p w:rsidR="00D075D6" w:rsidRDefault="00D075D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D6" w:rsidRDefault="00D075D6" w:rsidP="00864926">
      <w:pPr>
        <w:spacing w:after="0" w:line="240" w:lineRule="auto"/>
      </w:pPr>
      <w:r>
        <w:separator/>
      </w:r>
    </w:p>
  </w:footnote>
  <w:footnote w:type="continuationSeparator" w:id="1">
    <w:p w:rsidR="00D075D6" w:rsidRDefault="00D075D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358B8"/>
    <w:rsid w:val="002F3353"/>
    <w:rsid w:val="00315601"/>
    <w:rsid w:val="00323176"/>
    <w:rsid w:val="003B32A9"/>
    <w:rsid w:val="003C177A"/>
    <w:rsid w:val="00406F80"/>
    <w:rsid w:val="00431EFA"/>
    <w:rsid w:val="00464255"/>
    <w:rsid w:val="00493925"/>
    <w:rsid w:val="004D1C7E"/>
    <w:rsid w:val="004E562D"/>
    <w:rsid w:val="00587306"/>
    <w:rsid w:val="005A5D38"/>
    <w:rsid w:val="005B0885"/>
    <w:rsid w:val="005B64BF"/>
    <w:rsid w:val="005D46D7"/>
    <w:rsid w:val="00603117"/>
    <w:rsid w:val="00685661"/>
    <w:rsid w:val="0069043C"/>
    <w:rsid w:val="006A520C"/>
    <w:rsid w:val="006E40AE"/>
    <w:rsid w:val="006F647C"/>
    <w:rsid w:val="00783C57"/>
    <w:rsid w:val="00792CB4"/>
    <w:rsid w:val="0083756B"/>
    <w:rsid w:val="00864926"/>
    <w:rsid w:val="008903E9"/>
    <w:rsid w:val="008A30CE"/>
    <w:rsid w:val="008B1D6B"/>
    <w:rsid w:val="008C31B7"/>
    <w:rsid w:val="00911529"/>
    <w:rsid w:val="00932B21"/>
    <w:rsid w:val="0095444B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075D6"/>
    <w:rsid w:val="00D12132"/>
    <w:rsid w:val="00D34236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666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2</cp:revision>
  <cp:lastPrinted>2015-12-23T11:47:00Z</cp:lastPrinted>
  <dcterms:created xsi:type="dcterms:W3CDTF">2016-04-08T12:28:00Z</dcterms:created>
  <dcterms:modified xsi:type="dcterms:W3CDTF">2016-04-08T12:28:00Z</dcterms:modified>
</cp:coreProperties>
</file>