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D96BFD2" w:rsidR="00864926" w:rsidRPr="00B54668" w:rsidRDefault="004439B4"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Telecommunications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7153A5" w:rsidR="00864926" w:rsidRPr="00B54668" w:rsidRDefault="004439B4" w:rsidP="00E857F8">
            <w:pPr>
              <w:spacing w:line="240" w:lineRule="auto"/>
              <w:contextualSpacing/>
              <w:jc w:val="left"/>
              <w:rPr>
                <w:rFonts w:ascii="Candara" w:hAnsi="Candara"/>
              </w:rPr>
            </w:pPr>
            <w:r w:rsidRPr="004439B4">
              <w:rPr>
                <w:rFonts w:eastAsiaTheme="minorHAnsi" w:cs="Arial"/>
                <w:sz w:val="19"/>
                <w:szCs w:val="19"/>
                <w:lang w:val="en-US"/>
              </w:rPr>
              <w:t>Radiocommunication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A07F62" w:rsidR="00B50491" w:rsidRPr="00B54668" w:rsidRDefault="004439B4" w:rsidP="00E857F8">
            <w:pPr>
              <w:spacing w:line="240" w:lineRule="auto"/>
              <w:contextualSpacing/>
              <w:jc w:val="left"/>
              <w:rPr>
                <w:rFonts w:ascii="Candara" w:hAnsi="Candara"/>
              </w:rPr>
            </w:pPr>
            <w:r w:rsidRPr="004439B4">
              <w:rPr>
                <w:rFonts w:eastAsiaTheme="minorHAnsi" w:cs="Arial"/>
                <w:sz w:val="19"/>
                <w:szCs w:val="19"/>
                <w:lang w:val="en-US"/>
              </w:rPr>
              <w:t>Electromagnetic compatibility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D4C419D" w:rsidR="006F647C" w:rsidRPr="00B54668" w:rsidRDefault="00B9025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D0B1FE" w:rsidR="00CD17F1" w:rsidRPr="00B54668" w:rsidRDefault="00B9025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6212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12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4E499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40B2E4" w:rsidR="00864926" w:rsidRPr="00B54668" w:rsidRDefault="002A71E7" w:rsidP="001629A4">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E9344B6" w:rsidR="00A1335D" w:rsidRPr="00B54668" w:rsidRDefault="002A71E7" w:rsidP="00AE690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A04BF77" w:rsidR="00E857F8" w:rsidRPr="001629A4" w:rsidRDefault="004439B4" w:rsidP="00081D74">
            <w:pPr>
              <w:spacing w:line="240" w:lineRule="auto"/>
              <w:contextualSpacing/>
              <w:jc w:val="left"/>
              <w:rPr>
                <w:rFonts w:cs="Arial"/>
              </w:rPr>
            </w:pPr>
            <w:r>
              <w:rPr>
                <w:rFonts w:eastAsia="ArialMT" w:cs="Arial"/>
                <w:sz w:val="19"/>
                <w:szCs w:val="19"/>
                <w:lang w:val="en-US"/>
              </w:rPr>
              <w:t>Dončov S. Nebojša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EF84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D6D4949" w:rsidR="00911529" w:rsidRPr="00B54668" w:rsidRDefault="004439B4" w:rsidP="00DF1025">
            <w:pPr>
              <w:suppressAutoHyphens w:val="0"/>
              <w:autoSpaceDE w:val="0"/>
              <w:autoSpaceDN w:val="0"/>
              <w:adjustRightInd w:val="0"/>
              <w:spacing w:after="0" w:line="240" w:lineRule="auto"/>
              <w:rPr>
                <w:rFonts w:ascii="Candara" w:hAnsi="Candara"/>
                <w:i/>
              </w:rPr>
            </w:pPr>
            <w:r w:rsidRPr="004439B4">
              <w:rPr>
                <w:rFonts w:eastAsiaTheme="minorHAnsi" w:cs="Arial"/>
                <w:sz w:val="19"/>
                <w:szCs w:val="19"/>
                <w:lang w:val="en-US"/>
              </w:rPr>
              <w:t>Introduce students to the basic terms and concepts of electromagnetic compatibility (EMC), practical EMC problems and techniques and procedures to solve them. Acquisition of basic knowledge of the methods for designing circuits and devices that ensure the fulfillment of EMC standards.</w:t>
            </w:r>
            <w:r>
              <w:rPr>
                <w:rFonts w:eastAsiaTheme="minorHAnsi" w:cs="Arial"/>
                <w:sz w:val="19"/>
                <w:szCs w:val="19"/>
                <w:lang w:val="en-US"/>
              </w:rPr>
              <w:t xml:space="preserve"> </w:t>
            </w:r>
            <w:r w:rsidRPr="004439B4">
              <w:rPr>
                <w:rFonts w:eastAsiaTheme="minorHAnsi" w:cs="Arial"/>
                <w:sz w:val="19"/>
                <w:szCs w:val="19"/>
                <w:lang w:val="en-US"/>
              </w:rPr>
              <w:t>Understanding the principles and techniques of electromagnetic compatibility. Ability to solve EMC problems by using electromagnetic simulations on computer and to perform EMC measurements. Ability to design circuits and devices that meet EMC standards.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FAF803" w:rsidR="00B54668" w:rsidRPr="00394EE4" w:rsidRDefault="004439B4" w:rsidP="002A71E7">
            <w:pPr>
              <w:suppressAutoHyphens w:val="0"/>
              <w:autoSpaceDE w:val="0"/>
              <w:autoSpaceDN w:val="0"/>
              <w:adjustRightInd w:val="0"/>
              <w:spacing w:after="0" w:line="240" w:lineRule="auto"/>
              <w:rPr>
                <w:rFonts w:cs="Arial"/>
                <w:sz w:val="19"/>
                <w:szCs w:val="19"/>
              </w:rPr>
            </w:pPr>
            <w:r w:rsidRPr="004439B4">
              <w:rPr>
                <w:rFonts w:cs="Arial"/>
                <w:sz w:val="19"/>
                <w:szCs w:val="19"/>
              </w:rPr>
              <w:t>Introduction to electromagnetic compatibility. Sources of electromagnetic interference. Penetration through shields and apertures. Shielding theory. Aperture theory. Propagation, conductive penetrations and general multipath coupling. Electromagnetic susceptibility. Signal integrity. Electromagnetic interference control techniques. Basic principles of EMC design. Review of numerical simulation techniques for solving EMC problems on computer. EMC standards. EMC measurement methods.</w:t>
            </w:r>
            <w:r>
              <w:rPr>
                <w:rFonts w:cs="Arial"/>
                <w:sz w:val="19"/>
                <w:szCs w:val="19"/>
              </w:rPr>
              <w:t xml:space="preserve"> </w:t>
            </w:r>
            <w:r w:rsidRPr="004439B4">
              <w:rPr>
                <w:rFonts w:cs="Arial"/>
                <w:sz w:val="19"/>
                <w:szCs w:val="19"/>
              </w:rPr>
              <w:t>Auditory exercises. Practical work with software tools for EMC problem solving. EMC measurements in laboratory.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B9025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9025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F33AAC" w:rsidR="001F14FA" w:rsidRDefault="00AA637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9E191E8" w:rsidR="001F14FA" w:rsidRDefault="004439B4" w:rsidP="004439B4">
            <w:pPr>
              <w:tabs>
                <w:tab w:val="left" w:pos="360"/>
              </w:tabs>
              <w:spacing w:after="0" w:line="240" w:lineRule="auto"/>
              <w:jc w:val="left"/>
              <w:rPr>
                <w:rFonts w:ascii="Candara" w:hAnsi="Candara"/>
                <w:b/>
              </w:rPr>
            </w:pPr>
            <w:r>
              <w:rPr>
                <w:rFonts w:ascii="Candara" w:hAnsi="Candara"/>
                <w:b/>
              </w:rPr>
              <w:t>3</w:t>
            </w:r>
            <w:r w:rsidR="002A71E7">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1B9231" w:rsidR="001F14FA" w:rsidRDefault="004439B4"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C40552" w:rsidR="001F14FA" w:rsidRDefault="001F14FA" w:rsidP="00AA637D">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E60CAE" w:rsidR="001F14FA" w:rsidRDefault="00F40BE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C056" w14:textId="77777777" w:rsidR="00B90253" w:rsidRDefault="00B90253" w:rsidP="00864926">
      <w:pPr>
        <w:spacing w:after="0" w:line="240" w:lineRule="auto"/>
      </w:pPr>
      <w:r>
        <w:separator/>
      </w:r>
    </w:p>
  </w:endnote>
  <w:endnote w:type="continuationSeparator" w:id="0">
    <w:p w14:paraId="5E2B200A" w14:textId="77777777" w:rsidR="00B90253" w:rsidRDefault="00B9025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1AC3" w14:textId="77777777" w:rsidR="00B90253" w:rsidRDefault="00B90253" w:rsidP="00864926">
      <w:pPr>
        <w:spacing w:after="0" w:line="240" w:lineRule="auto"/>
      </w:pPr>
      <w:r>
        <w:separator/>
      </w:r>
    </w:p>
  </w:footnote>
  <w:footnote w:type="continuationSeparator" w:id="0">
    <w:p w14:paraId="5905DC49" w14:textId="77777777" w:rsidR="00B90253" w:rsidRDefault="00B9025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B55"/>
    <w:rsid w:val="00033AAA"/>
    <w:rsid w:val="00081D74"/>
    <w:rsid w:val="000F6001"/>
    <w:rsid w:val="001629A4"/>
    <w:rsid w:val="001D3BF1"/>
    <w:rsid w:val="001D64D3"/>
    <w:rsid w:val="001F14FA"/>
    <w:rsid w:val="001F60E3"/>
    <w:rsid w:val="00205EF2"/>
    <w:rsid w:val="002319B6"/>
    <w:rsid w:val="002A1FB8"/>
    <w:rsid w:val="002A71E7"/>
    <w:rsid w:val="00315601"/>
    <w:rsid w:val="00323176"/>
    <w:rsid w:val="00394EE4"/>
    <w:rsid w:val="003B32A9"/>
    <w:rsid w:val="003C177A"/>
    <w:rsid w:val="00406F80"/>
    <w:rsid w:val="00431EFA"/>
    <w:rsid w:val="00435637"/>
    <w:rsid w:val="004439B4"/>
    <w:rsid w:val="00493925"/>
    <w:rsid w:val="004D1C7E"/>
    <w:rsid w:val="004D31DD"/>
    <w:rsid w:val="004E562D"/>
    <w:rsid w:val="0050496A"/>
    <w:rsid w:val="00562CC0"/>
    <w:rsid w:val="005A1461"/>
    <w:rsid w:val="005A5D38"/>
    <w:rsid w:val="005B0885"/>
    <w:rsid w:val="005B64BF"/>
    <w:rsid w:val="005D1BE1"/>
    <w:rsid w:val="005D30B8"/>
    <w:rsid w:val="005D46D7"/>
    <w:rsid w:val="00603117"/>
    <w:rsid w:val="0069043C"/>
    <w:rsid w:val="006E40AE"/>
    <w:rsid w:val="006F647C"/>
    <w:rsid w:val="00783C57"/>
    <w:rsid w:val="00792CB4"/>
    <w:rsid w:val="00864926"/>
    <w:rsid w:val="008871A9"/>
    <w:rsid w:val="008A30CE"/>
    <w:rsid w:val="008B1D6B"/>
    <w:rsid w:val="008C31B7"/>
    <w:rsid w:val="009101F3"/>
    <w:rsid w:val="00911529"/>
    <w:rsid w:val="00932B21"/>
    <w:rsid w:val="00972302"/>
    <w:rsid w:val="009906EA"/>
    <w:rsid w:val="009D3F5E"/>
    <w:rsid w:val="009F3F9F"/>
    <w:rsid w:val="00A10286"/>
    <w:rsid w:val="00A1335D"/>
    <w:rsid w:val="00AA637D"/>
    <w:rsid w:val="00AB23F1"/>
    <w:rsid w:val="00AE690D"/>
    <w:rsid w:val="00AF47A6"/>
    <w:rsid w:val="00B50491"/>
    <w:rsid w:val="00B54668"/>
    <w:rsid w:val="00B90253"/>
    <w:rsid w:val="00B9521A"/>
    <w:rsid w:val="00BD3504"/>
    <w:rsid w:val="00C63234"/>
    <w:rsid w:val="00C94326"/>
    <w:rsid w:val="00CA4A88"/>
    <w:rsid w:val="00CA6D81"/>
    <w:rsid w:val="00CC23C3"/>
    <w:rsid w:val="00CD17F1"/>
    <w:rsid w:val="00D73D7C"/>
    <w:rsid w:val="00D92F39"/>
    <w:rsid w:val="00DB43CC"/>
    <w:rsid w:val="00DF1025"/>
    <w:rsid w:val="00E1222F"/>
    <w:rsid w:val="00E37E72"/>
    <w:rsid w:val="00E47B95"/>
    <w:rsid w:val="00E5013A"/>
    <w:rsid w:val="00E60599"/>
    <w:rsid w:val="00E71A0B"/>
    <w:rsid w:val="00E8188A"/>
    <w:rsid w:val="00E857F8"/>
    <w:rsid w:val="00E8587B"/>
    <w:rsid w:val="00EA776C"/>
    <w:rsid w:val="00EA7E0C"/>
    <w:rsid w:val="00EC0826"/>
    <w:rsid w:val="00EC53EE"/>
    <w:rsid w:val="00ED3F58"/>
    <w:rsid w:val="00EF04F5"/>
    <w:rsid w:val="00F06AFA"/>
    <w:rsid w:val="00F237EB"/>
    <w:rsid w:val="00F40BE3"/>
    <w:rsid w:val="00F56373"/>
    <w:rsid w:val="00F6212D"/>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35371-350B-4270-BB95-B11B4238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2016-04-28T08:17:00Z</dcterms:created>
  <dcterms:modified xsi:type="dcterms:W3CDTF">2016-04-28T08:17:00Z</dcterms:modified>
</cp:coreProperties>
</file>