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F62FD0">
        <w:trPr>
          <w:trHeight w:val="92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CEEF6D3" w:rsidR="00CD17F1" w:rsidRPr="00B54668" w:rsidRDefault="00F62F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812E6E">
              <w:rPr>
                <w:rFonts w:ascii="Candara" w:hAnsi="Candara"/>
                <w:b/>
                <w:sz w:val="36"/>
                <w:szCs w:val="36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0E69B16" w:rsidR="00864926" w:rsidRPr="00B54668" w:rsidRDefault="00F62FD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Control 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E033E29" w:rsidR="00864926" w:rsidRPr="00B54668" w:rsidRDefault="00F62F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Automatic Control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7AA7ED" w:rsidR="00B50491" w:rsidRPr="00B54668" w:rsidRDefault="00F62F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Intelligent Machines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46E8258" w:rsidR="006F647C" w:rsidRPr="00B54668" w:rsidRDefault="009118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CAD10CA" w:rsidR="00CD17F1" w:rsidRPr="00B54668" w:rsidRDefault="009118D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  <w:bookmarkStart w:id="0" w:name="_GoBack"/>
            <w:bookmarkEnd w:id="0"/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A1F66A1" w:rsidR="00864926" w:rsidRPr="00B54668" w:rsidRDefault="00F0256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8FFAFE5" w:rsidR="00A1335D" w:rsidRPr="00B54668" w:rsidRDefault="00F62F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F093863" w:rsidR="00E857F8" w:rsidRPr="00B54668" w:rsidRDefault="00F62F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Đorđević</w:t>
            </w:r>
            <w:proofErr w:type="spellEnd"/>
            <w:r>
              <w:t xml:space="preserve"> S. Goran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FE9E73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A6D43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1873C7C" w:rsidR="00911529" w:rsidRPr="00B54668" w:rsidRDefault="00F62FD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The principles of operation and design of systems that have the intelligence to communicate with the environment, especially with a man. Understanding the motivations for the design of machines based on the principles of artificial intelligence from the viewpoint of perception, cognition and performance. Organization of intelligent machines, especially mobile robots.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36BF223" w:rsidR="00B54668" w:rsidRPr="00B54668" w:rsidRDefault="00F62F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Definitions of intelligent systems and subsystems. Definition of mechanical intelligence. Intelligence in decision-making. Differences between natural systems and machines. Movement and manipulation as the basis for the development of intelligence. Design principle of functional imitation of existing natural solutions. </w:t>
            </w:r>
            <w:proofErr w:type="spellStart"/>
            <w:r>
              <w:t>Biomimetics</w:t>
            </w:r>
            <w:proofErr w:type="spellEnd"/>
            <w:r>
              <w:t xml:space="preserve">. Functional robustness of mechanical solutions for sake of control simplicity. Intelligent drive as a functional copy of the natural techniques of motion. Actuators with integrated sensors and controllers as the simplest way of control. Methods and techniques of </w:t>
            </w:r>
            <w:proofErr w:type="spellStart"/>
            <w:r>
              <w:t>modeling</w:t>
            </w:r>
            <w:proofErr w:type="spellEnd"/>
            <w:r>
              <w:t xml:space="preserve"> by interactions. Parametric and non-parametric models. Design of controller with the integrated model. Examples of intelligent machines, with an emphasis on walking, grasping, momentum and collision.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34E6761" w:rsidR="001D3BF1" w:rsidRPr="004E562D" w:rsidRDefault="009118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FD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118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762F18A" w:rsidR="001F14FA" w:rsidRDefault="00F62F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A94B4B8" w:rsidR="001F14FA" w:rsidRDefault="00F62F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C9B3171" w:rsidR="001F14FA" w:rsidRDefault="00F62F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4EE6915" w:rsidR="001F14FA" w:rsidRDefault="00F62F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9422BBD" w:rsidR="001F14FA" w:rsidRDefault="00F62F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85391" w14:textId="77777777" w:rsidR="009118DA" w:rsidRDefault="009118DA" w:rsidP="00864926">
      <w:pPr>
        <w:spacing w:after="0" w:line="240" w:lineRule="auto"/>
      </w:pPr>
      <w:r>
        <w:separator/>
      </w:r>
    </w:p>
  </w:endnote>
  <w:endnote w:type="continuationSeparator" w:id="0">
    <w:p w14:paraId="081D8FED" w14:textId="77777777" w:rsidR="009118DA" w:rsidRDefault="009118D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79C1E" w14:textId="77777777" w:rsidR="009118DA" w:rsidRDefault="009118DA" w:rsidP="00864926">
      <w:pPr>
        <w:spacing w:after="0" w:line="240" w:lineRule="auto"/>
      </w:pPr>
      <w:r>
        <w:separator/>
      </w:r>
    </w:p>
  </w:footnote>
  <w:footnote w:type="continuationSeparator" w:id="0">
    <w:p w14:paraId="15AB4777" w14:textId="77777777" w:rsidR="009118DA" w:rsidRDefault="009118D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E0A91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41968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18DA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1E08"/>
    <w:rsid w:val="00E71A0B"/>
    <w:rsid w:val="00E8188A"/>
    <w:rsid w:val="00E857F8"/>
    <w:rsid w:val="00EA7E0C"/>
    <w:rsid w:val="00EC53EE"/>
    <w:rsid w:val="00F0256B"/>
    <w:rsid w:val="00F06AFA"/>
    <w:rsid w:val="00F237EB"/>
    <w:rsid w:val="00F56373"/>
    <w:rsid w:val="00F62FD0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45306-0815-46EA-B6F0-B123E136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2016-05-19T09:20:00Z</dcterms:created>
  <dcterms:modified xsi:type="dcterms:W3CDTF">2016-05-19T09:20:00Z</dcterms:modified>
</cp:coreProperties>
</file>