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2838C7">
            <w:pPr>
              <w:suppressAutoHyphens w:val="0"/>
              <w:spacing w:after="200" w:line="276" w:lineRule="auto"/>
              <w:jc w:val="left"/>
              <w:rPr>
                <w:rFonts w:ascii="Candara" w:hAnsi="Candara"/>
              </w:rPr>
            </w:pPr>
            <w:r>
              <w:rPr>
                <w:rFonts w:ascii="Candara" w:hAnsi="Candara"/>
              </w:rPr>
              <w:t>Faculty of Electronic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2838C7" w:rsidP="00E857F8">
            <w:pPr>
              <w:spacing w:line="240" w:lineRule="auto"/>
              <w:contextualSpacing/>
              <w:jc w:val="left"/>
              <w:rPr>
                <w:rFonts w:ascii="Candara" w:hAnsi="Candara"/>
                <w:b/>
                <w:color w:val="548DD4" w:themeColor="text2" w:themeTint="99"/>
                <w:sz w:val="24"/>
                <w:szCs w:val="24"/>
              </w:rPr>
            </w:pPr>
            <w:r>
              <w:t>Electrical Engineering and Computing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2838C7" w:rsidP="00E857F8">
            <w:pPr>
              <w:spacing w:line="240" w:lineRule="auto"/>
              <w:contextualSpacing/>
              <w:jc w:val="left"/>
              <w:rPr>
                <w:rFonts w:ascii="Candara" w:hAnsi="Candara"/>
              </w:rPr>
            </w:pPr>
            <w:r>
              <w:t>Electronics</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D07AD9" w:rsidP="00E857F8">
            <w:pPr>
              <w:spacing w:line="240" w:lineRule="auto"/>
              <w:contextualSpacing/>
              <w:jc w:val="left"/>
              <w:rPr>
                <w:rFonts w:ascii="Candara" w:hAnsi="Candara"/>
              </w:rPr>
            </w:pPr>
            <w:r w:rsidRPr="00D07AD9">
              <w:t>Design for Environment</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E10B15" w:rsidP="00E857F8">
            <w:pPr>
              <w:spacing w:line="240" w:lineRule="auto"/>
              <w:contextualSpacing/>
              <w:jc w:val="left"/>
              <w:rPr>
                <w:rFonts w:ascii="Candara" w:hAnsi="Candara"/>
              </w:rPr>
            </w:pPr>
            <w:sdt>
              <w:sdtPr>
                <w:rPr>
                  <w:rFonts w:ascii="Candara" w:hAnsi="Candara"/>
                </w:rPr>
                <w:id w:val="-503286888"/>
              </w:sdtPr>
              <w:sdtContent>
                <w:r w:rsidR="002838C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E10B15" w:rsidP="005F042D">
            <w:pPr>
              <w:spacing w:line="240" w:lineRule="auto"/>
              <w:contextualSpacing/>
              <w:jc w:val="left"/>
              <w:rPr>
                <w:rFonts w:ascii="Candara" w:hAnsi="Candara"/>
              </w:rPr>
            </w:pPr>
            <w:sdt>
              <w:sdtPr>
                <w:rPr>
                  <w:rFonts w:ascii="Candara" w:hAnsi="Candara"/>
                </w:rPr>
                <w:id w:val="485128928"/>
                <w:showingPlcHdr/>
              </w:sdtPr>
              <w:sdtContent>
                <w:r w:rsidR="005F042D">
                  <w:rPr>
                    <w:rFonts w:ascii="Candara" w:hAnsi="Candara"/>
                  </w:rPr>
                  <w:t xml:space="preserve">     </w:t>
                </w:r>
              </w:sdtContent>
            </w:sdt>
            <w:r w:rsidR="0069043C">
              <w:rPr>
                <w:rFonts w:ascii="Candara" w:hAnsi="Candara"/>
              </w:rPr>
              <w:t xml:space="preserve"> Obligatory</w:t>
            </w:r>
            <w:sdt>
              <w:sdtPr>
                <w:rPr>
                  <w:rFonts w:ascii="Candara" w:hAnsi="Candara"/>
                </w:rPr>
                <w:id w:val="-1038746228"/>
                <w:showingPlcHdr/>
              </w:sdtPr>
              <w:sdtContent>
                <w:r w:rsidR="005F042D">
                  <w:rPr>
                    <w:rFonts w:ascii="Candara" w:hAnsi="Candara"/>
                  </w:rPr>
                  <w:t xml:space="preserve">     </w:t>
                </w:r>
              </w:sdtContent>
            </w:sdt>
            <w:r w:rsidR="005F042D">
              <w:rPr>
                <w:rFonts w:ascii="Candara" w:hAnsi="Candara"/>
              </w:rPr>
              <w:t xml:space="preserve">         X</w:t>
            </w:r>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E10B15"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2838C7">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D07AD9" w:rsidP="00E857F8">
            <w:pPr>
              <w:spacing w:line="240" w:lineRule="auto"/>
              <w:contextualSpacing/>
              <w:jc w:val="left"/>
              <w:rPr>
                <w:rFonts w:ascii="Candara" w:hAnsi="Candara"/>
              </w:rPr>
            </w:pPr>
            <w:r>
              <w:rPr>
                <w:rFonts w:ascii="Candara" w:hAnsi="Candara"/>
              </w:rPr>
              <w:t>4</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4D2EF5" w:rsidP="00E857F8">
            <w:pPr>
              <w:spacing w:line="240" w:lineRule="auto"/>
              <w:contextualSpacing/>
              <w:jc w:val="left"/>
              <w:rPr>
                <w:rFonts w:ascii="Candara" w:hAnsi="Candara"/>
              </w:rPr>
            </w:pPr>
            <w:r>
              <w:rPr>
                <w:rFonts w:ascii="Candara" w:hAnsi="Candara"/>
              </w:rPr>
              <w:t>5</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2838C7" w:rsidP="004D2EF5">
            <w:pPr>
              <w:spacing w:line="240" w:lineRule="auto"/>
              <w:contextualSpacing/>
              <w:jc w:val="left"/>
              <w:rPr>
                <w:rFonts w:ascii="Candara" w:hAnsi="Candara"/>
              </w:rPr>
            </w:pPr>
            <w:proofErr w:type="spellStart"/>
            <w:r>
              <w:rPr>
                <w:rFonts w:ascii="Candara" w:hAnsi="Candara"/>
              </w:rPr>
              <w:t>DragišaMilovanović</w:t>
            </w:r>
            <w:r w:rsidR="004D2EF5">
              <w:rPr>
                <w:rFonts w:ascii="Candara" w:hAnsi="Candara"/>
              </w:rPr>
              <w:t>,</w:t>
            </w:r>
            <w:r>
              <w:rPr>
                <w:rFonts w:ascii="Candara" w:hAnsi="Candara"/>
              </w:rPr>
              <w:t>MionaAndrejevićStošović</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E10B15" w:rsidP="00E857F8">
            <w:pPr>
              <w:spacing w:line="240" w:lineRule="auto"/>
              <w:contextualSpacing/>
              <w:jc w:val="left"/>
              <w:rPr>
                <w:rFonts w:ascii="Candara" w:hAnsi="Candara"/>
              </w:rPr>
            </w:pPr>
            <w:sdt>
              <w:sdtPr>
                <w:rPr>
                  <w:rFonts w:ascii="Candara" w:hAnsi="Candara"/>
                </w:rPr>
                <w:id w:val="-1185278396"/>
              </w:sdtPr>
              <w:sdtContent>
                <w:r w:rsidR="002838C7">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E10B15" w:rsidP="00E857F8">
            <w:pPr>
              <w:spacing w:line="240" w:lineRule="auto"/>
              <w:contextualSpacing/>
              <w:jc w:val="left"/>
              <w:rPr>
                <w:rFonts w:ascii="Candara" w:hAnsi="Candara"/>
              </w:rPr>
            </w:pPr>
            <w:sdt>
              <w:sdtPr>
                <w:rPr>
                  <w:rFonts w:ascii="Candara" w:hAnsi="Candara"/>
                </w:rPr>
                <w:id w:val="-770861310"/>
              </w:sdtPr>
              <w:sdtContent>
                <w:r w:rsidR="002838C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E10B15"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D07AD9" w:rsidP="00911529">
            <w:pPr>
              <w:spacing w:line="240" w:lineRule="auto"/>
              <w:contextualSpacing/>
              <w:jc w:val="left"/>
              <w:rPr>
                <w:rFonts w:ascii="Candara" w:hAnsi="Candara"/>
                <w:i/>
              </w:rPr>
            </w:pPr>
            <w:r w:rsidRPr="00D07AD9">
              <w:t>Gaining competence for sustainable design of electronic products. Students are expected to learn the estimated life of the product and the method of design that determine the success of the product throughout the life cycle.</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D07AD9" w:rsidP="00E857F8">
            <w:pPr>
              <w:tabs>
                <w:tab w:val="left" w:pos="360"/>
              </w:tabs>
              <w:spacing w:after="0" w:line="240" w:lineRule="auto"/>
              <w:jc w:val="left"/>
              <w:rPr>
                <w:rFonts w:ascii="Candara" w:hAnsi="Candara"/>
                <w:b/>
              </w:rPr>
            </w:pPr>
            <w:r w:rsidRPr="00D07AD9">
              <w:t>Problems of interaction with the environment. Electronics and electrical industry and ecology. Economic aspects. Municipal environmental problems. The concept of sustainable development of society. Position of the designer in reducing environmental risks. Phases of the product life. End of the life cycle. Re-use, disassembly, processing, disposal. Collection scenario of used products. The concept of sustainable design (SD). Phases, effects, SD processes. SD electronic products. Standardization procedures and standards for sustainable development. Standards related to the industrial requirements. European and national legislation.</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E10B15" w:rsidP="00E857F8">
            <w:pPr>
              <w:tabs>
                <w:tab w:val="left" w:pos="360"/>
              </w:tabs>
              <w:spacing w:after="0" w:line="240" w:lineRule="auto"/>
              <w:jc w:val="left"/>
              <w:rPr>
                <w:rFonts w:ascii="Candara" w:hAnsi="Candara"/>
              </w:rPr>
            </w:pPr>
            <w:sdt>
              <w:sdtPr>
                <w:rPr>
                  <w:rFonts w:ascii="Candara" w:hAnsi="Candara"/>
                </w:rPr>
                <w:id w:val="99386002"/>
              </w:sdtPr>
              <w:sdtContent>
                <w:r w:rsidR="002838C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47B95" w:rsidRPr="002838C7" w:rsidRDefault="00E10B15"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4D2EF5" w:rsidP="00E857F8">
            <w:pPr>
              <w:tabs>
                <w:tab w:val="left" w:pos="360"/>
              </w:tabs>
              <w:spacing w:after="0" w:line="240" w:lineRule="auto"/>
              <w:jc w:val="left"/>
              <w:rPr>
                <w:rFonts w:ascii="Candara" w:hAnsi="Candara"/>
                <w:b/>
              </w:rPr>
            </w:pPr>
            <w:r>
              <w:rPr>
                <w:rFonts w:ascii="Candara" w:hAnsi="Candara"/>
                <w:b/>
              </w:rPr>
              <w:t>2</w:t>
            </w:r>
            <w:r w:rsidR="002838C7">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2838C7" w:rsidP="00E857F8">
            <w:pPr>
              <w:tabs>
                <w:tab w:val="left" w:pos="360"/>
              </w:tabs>
              <w:spacing w:after="0" w:line="240" w:lineRule="auto"/>
              <w:jc w:val="left"/>
              <w:rPr>
                <w:rFonts w:ascii="Candara" w:hAnsi="Candara"/>
                <w:b/>
              </w:rPr>
            </w:pPr>
            <w:r>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4D2EF5"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4D2EF5"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4D2EF5" w:rsidP="00E857F8">
            <w:pPr>
              <w:tabs>
                <w:tab w:val="left" w:pos="360"/>
              </w:tabs>
              <w:spacing w:after="0" w:line="240" w:lineRule="auto"/>
              <w:jc w:val="left"/>
              <w:rPr>
                <w:rFonts w:ascii="Candara" w:hAnsi="Candara"/>
                <w:b/>
              </w:rPr>
            </w:pPr>
            <w:r>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891" w:rsidRDefault="007B6891" w:rsidP="00864926">
      <w:pPr>
        <w:spacing w:after="0" w:line="240" w:lineRule="auto"/>
      </w:pPr>
      <w:r>
        <w:separator/>
      </w:r>
    </w:p>
  </w:endnote>
  <w:endnote w:type="continuationSeparator" w:id="1">
    <w:p w:rsidR="007B6891" w:rsidRDefault="007B689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891" w:rsidRDefault="007B6891" w:rsidP="00864926">
      <w:pPr>
        <w:spacing w:after="0" w:line="240" w:lineRule="auto"/>
      </w:pPr>
      <w:r>
        <w:separator/>
      </w:r>
    </w:p>
  </w:footnote>
  <w:footnote w:type="continuationSeparator" w:id="1">
    <w:p w:rsidR="007B6891" w:rsidRDefault="007B689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33AAA"/>
    <w:rsid w:val="000F6001"/>
    <w:rsid w:val="001D3BF1"/>
    <w:rsid w:val="001D64D3"/>
    <w:rsid w:val="001F14FA"/>
    <w:rsid w:val="001F60E3"/>
    <w:rsid w:val="002319B6"/>
    <w:rsid w:val="002838C7"/>
    <w:rsid w:val="00315601"/>
    <w:rsid w:val="00323176"/>
    <w:rsid w:val="003B32A9"/>
    <w:rsid w:val="003C177A"/>
    <w:rsid w:val="00406F80"/>
    <w:rsid w:val="00431EFA"/>
    <w:rsid w:val="00493925"/>
    <w:rsid w:val="004D1C7E"/>
    <w:rsid w:val="004D2EF5"/>
    <w:rsid w:val="004E1C5B"/>
    <w:rsid w:val="004E562D"/>
    <w:rsid w:val="00597345"/>
    <w:rsid w:val="005A5D38"/>
    <w:rsid w:val="005B0885"/>
    <w:rsid w:val="005B64BF"/>
    <w:rsid w:val="005D46D7"/>
    <w:rsid w:val="005F042D"/>
    <w:rsid w:val="00603117"/>
    <w:rsid w:val="0067465A"/>
    <w:rsid w:val="0069043C"/>
    <w:rsid w:val="006E40AE"/>
    <w:rsid w:val="006F647C"/>
    <w:rsid w:val="00783C57"/>
    <w:rsid w:val="00792CB4"/>
    <w:rsid w:val="007B6891"/>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07AD9"/>
    <w:rsid w:val="00D301CA"/>
    <w:rsid w:val="00D92F39"/>
    <w:rsid w:val="00DB43CC"/>
    <w:rsid w:val="00E10B15"/>
    <w:rsid w:val="00E1222F"/>
    <w:rsid w:val="00E47B95"/>
    <w:rsid w:val="00E5013A"/>
    <w:rsid w:val="00E60599"/>
    <w:rsid w:val="00E71A0B"/>
    <w:rsid w:val="00E8188A"/>
    <w:rsid w:val="00E857F8"/>
    <w:rsid w:val="00EA7E0C"/>
    <w:rsid w:val="00EC53EE"/>
    <w:rsid w:val="00F06AFA"/>
    <w:rsid w:val="00F237EB"/>
    <w:rsid w:val="00F56373"/>
    <w:rsid w:val="00F742D3"/>
    <w:rsid w:val="00FE256C"/>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53844-A638-441E-A865-23BF7ED09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Spasici</cp:lastModifiedBy>
  <cp:revision>3</cp:revision>
  <cp:lastPrinted>2015-12-23T11:47:00Z</cp:lastPrinted>
  <dcterms:created xsi:type="dcterms:W3CDTF">2016-05-04T09:12:00Z</dcterms:created>
  <dcterms:modified xsi:type="dcterms:W3CDTF">2016-05-08T20:03:00Z</dcterms:modified>
</cp:coreProperties>
</file>