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521D0" w:rsidRDefault="00EE735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6298C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902E7" w:rsidRDefault="004902E7" w:rsidP="00E857F8">
            <w:pPr>
              <w:spacing w:line="240" w:lineRule="auto"/>
              <w:contextualSpacing/>
              <w:jc w:val="left"/>
              <w:rPr>
                <w:rFonts w:ascii="Arial Narrow" w:hAnsi="Arial Narrow"/>
                <w:b/>
                <w:color w:val="548DD4" w:themeColor="text2" w:themeTint="99"/>
                <w:sz w:val="24"/>
                <w:szCs w:val="24"/>
              </w:rPr>
            </w:pPr>
            <w:r w:rsidRPr="004902E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Undergraduate </w:t>
            </w:r>
            <w:r w:rsidRPr="004902E7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CS"/>
              </w:rPr>
              <w:t>Academic Law Study Program (LL.B. degree-</w:t>
            </w:r>
            <w:r w:rsidRPr="004902E7">
              <w:rPr>
                <w:rFonts w:ascii="Arial Narrow" w:hAnsi="Arial Narrow"/>
                <w:b/>
                <w:color w:val="000000" w:themeColor="text1"/>
                <w:lang w:val="sr-Latn-CS"/>
              </w:rPr>
              <w:t>240 ECTS</w:t>
            </w:r>
            <w:r w:rsidRPr="004902E7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521D0" w:rsidRDefault="008707B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521D0">
              <w:rPr>
                <w:b/>
              </w:rPr>
              <w:t>Civil Procedure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16EAB" w:rsidP="004902E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Content>
                <w:r w:rsidR="004902E7">
                  <w:rPr>
                    <w:rFonts w:ascii="MS Gothic" w:eastAsia="MS Gothic" w:hAnsi="MS Gothic" w:hint="eastAsia"/>
                    <w:b/>
                  </w:rPr>
                  <w:sym w:font="Wingdings" w:char="F078"/>
                </w:r>
              </w:sdtContent>
            </w:sdt>
            <w:r w:rsidR="00E5013A" w:rsidRPr="008707BF">
              <w:rPr>
                <w:rFonts w:ascii="Candara" w:hAnsi="Candara"/>
                <w:b/>
              </w:rPr>
              <w:t>Bachelor</w:t>
            </w:r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16EAB" w:rsidP="004902E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</w:sdtPr>
              <w:sdtContent>
                <w:r w:rsidR="004902E7">
                  <w:rPr>
                    <w:rFonts w:ascii="MS Gothic" w:eastAsia="MS Gothic" w:hAnsi="MS Gothic" w:hint="eastAsia"/>
                    <w:b/>
                  </w:rPr>
                  <w:sym w:font="Wingdings" w:char="F078"/>
                </w:r>
              </w:sdtContent>
            </w:sdt>
            <w:r w:rsidR="0069043C" w:rsidRPr="008707BF">
              <w:rPr>
                <w:rFonts w:ascii="Candara" w:hAnsi="Candara"/>
                <w:b/>
              </w:rPr>
              <w:t xml:space="preserve"> Obligatory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Content>
                <w:r w:rsidR="00406F80" w:rsidRPr="008707B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16EAB" w:rsidP="004902E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/>
                  <w:lang w:val="en-US"/>
                </w:rPr>
                <w:id w:val="-2002492403"/>
              </w:sdtPr>
              <w:sdtContent>
                <w:r w:rsidR="004902E7">
                  <w:rPr>
                    <w:rFonts w:ascii="MS Gothic" w:eastAsia="MS Gothic" w:hAnsi="MS Gothic" w:cs="Arial" w:hint="eastAsia"/>
                    <w:b/>
                    <w:lang w:val="en-US"/>
                  </w:rPr>
                  <w:sym w:font="Wingdings" w:char="F078"/>
                </w:r>
              </w:sdtContent>
            </w:sdt>
            <w:r w:rsidR="0069043C" w:rsidRPr="008707BF">
              <w:rPr>
                <w:rFonts w:ascii="Candara" w:hAnsi="Candara" w:cs="Arial"/>
                <w:b/>
                <w:lang w:val="en-US"/>
              </w:rPr>
              <w:t xml:space="preserve"> Autumn</w:t>
            </w:r>
            <w:r w:rsidR="0069043C">
              <w:rPr>
                <w:rFonts w:ascii="Candara" w:hAnsi="Candara" w:cs="Arial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521D0" w:rsidRDefault="004902E7" w:rsidP="004902E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Pr="004902E7">
              <w:rPr>
                <w:rFonts w:ascii="Candara" w:hAnsi="Candara"/>
                <w:b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521D0" w:rsidRDefault="008707B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521D0">
              <w:rPr>
                <w:rFonts w:ascii="Candara" w:hAnsi="Candara"/>
                <w:b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02E7" w:rsidRDefault="004902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02E7">
              <w:rPr>
                <w:rFonts w:ascii="Candara" w:hAnsi="Candara"/>
              </w:rPr>
              <w:t xml:space="preserve">Prof. </w:t>
            </w:r>
            <w:proofErr w:type="spellStart"/>
            <w:r w:rsidR="009521D0" w:rsidRPr="004902E7">
              <w:rPr>
                <w:rFonts w:ascii="Candara" w:hAnsi="Candara"/>
              </w:rPr>
              <w:t>Nevena</w:t>
            </w:r>
            <w:proofErr w:type="spellEnd"/>
            <w:r w:rsidR="009521D0" w:rsidRPr="004902E7">
              <w:rPr>
                <w:rFonts w:ascii="Candara" w:hAnsi="Candara"/>
              </w:rPr>
              <w:t xml:space="preserve"> </w:t>
            </w:r>
            <w:proofErr w:type="spellStart"/>
            <w:r w:rsidR="009521D0" w:rsidRPr="004902E7">
              <w:rPr>
                <w:rFonts w:ascii="Candara" w:hAnsi="Candara"/>
              </w:rPr>
              <w:t>Petrusic</w:t>
            </w:r>
            <w:proofErr w:type="spellEnd"/>
            <w:r w:rsidR="009521D0" w:rsidRPr="004902E7">
              <w:rPr>
                <w:rFonts w:ascii="Candara" w:hAnsi="Candara"/>
              </w:rPr>
              <w:t>,</w:t>
            </w:r>
            <w:r w:rsidR="009521D0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LL.D.,</w:t>
            </w:r>
            <w:r w:rsidR="009521D0">
              <w:rPr>
                <w:rFonts w:ascii="Candara" w:hAnsi="Candara"/>
              </w:rPr>
              <w:t>Full</w:t>
            </w:r>
            <w:proofErr w:type="spellEnd"/>
            <w:r w:rsidR="009521D0">
              <w:rPr>
                <w:rFonts w:ascii="Candara" w:hAnsi="Candara"/>
              </w:rPr>
              <w:t xml:space="preserve"> professor; </w:t>
            </w:r>
          </w:p>
          <w:p w:rsidR="00E857F8" w:rsidRPr="00B54668" w:rsidRDefault="009521D0" w:rsidP="004902E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4902E7">
              <w:rPr>
                <w:rFonts w:ascii="Candara" w:hAnsi="Candara"/>
              </w:rPr>
              <w:t>Andjelija</w:t>
            </w:r>
            <w:proofErr w:type="spellEnd"/>
            <w:r w:rsidRPr="004902E7">
              <w:rPr>
                <w:rFonts w:ascii="Candara" w:hAnsi="Candara"/>
              </w:rPr>
              <w:t xml:space="preserve"> </w:t>
            </w:r>
            <w:proofErr w:type="spellStart"/>
            <w:r w:rsidRPr="004902E7">
              <w:rPr>
                <w:rFonts w:ascii="Candara" w:hAnsi="Candara"/>
              </w:rPr>
              <w:t>Tasic</w:t>
            </w:r>
            <w:proofErr w:type="spellEnd"/>
            <w:r w:rsidRPr="004902E7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T</w:t>
            </w:r>
            <w:r w:rsidR="008707BF">
              <w:rPr>
                <w:rFonts w:ascii="Candara" w:hAnsi="Candara"/>
              </w:rPr>
              <w:t xml:space="preserve">eaching </w:t>
            </w:r>
            <w:r w:rsidR="004902E7">
              <w:rPr>
                <w:rFonts w:ascii="Candara" w:hAnsi="Candara"/>
              </w:rPr>
              <w:t>A</w:t>
            </w:r>
            <w:r w:rsidR="008707BF">
              <w:rPr>
                <w:rFonts w:ascii="Candara" w:hAnsi="Candara"/>
              </w:rPr>
              <w:t>ssistant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16E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="004902E7">
                  <w:rPr>
                    <w:rFonts w:ascii="MS Gothic" w:eastAsia="MS Gothic" w:hAnsi="MS Gothic" w:hint="eastAsia"/>
                    <w:b/>
                  </w:rPr>
                  <w:sym w:font="Wingdings" w:char="F078"/>
                </w:r>
              </w:sdtContent>
            </w:sdt>
            <w:r w:rsidR="00603117" w:rsidRPr="008707BF">
              <w:rPr>
                <w:rFonts w:ascii="Candara" w:hAnsi="Candara"/>
                <w:b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/>
                </w:rPr>
                <w:id w:val="-544222395"/>
              </w:sdtPr>
              <w:sdtContent>
                <w:r w:rsidR="004902E7">
                  <w:rPr>
                    <w:rFonts w:ascii="MS Gothic" w:eastAsia="MS Gothic" w:hAnsi="MS Gothic" w:hint="eastAsia"/>
                    <w:b/>
                  </w:rPr>
                  <w:sym w:font="Wingdings" w:char="F078"/>
                </w:r>
              </w:sdtContent>
            </w:sdt>
            <w:r w:rsidR="00603117" w:rsidRPr="008707BF">
              <w:rPr>
                <w:rFonts w:ascii="Candara" w:hAnsi="Candara"/>
                <w:b/>
              </w:rPr>
              <w:t xml:space="preserve">Group tutorials         </w:t>
            </w:r>
            <w:sdt>
              <w:sdtPr>
                <w:rPr>
                  <w:rFonts w:ascii="Candara" w:hAnsi="Candara"/>
                  <w:b/>
                </w:rPr>
                <w:id w:val="-2022922688"/>
              </w:sdtPr>
              <w:sdtContent>
                <w:r w:rsidR="004902E7">
                  <w:rPr>
                    <w:rFonts w:ascii="MS Gothic" w:eastAsia="MS Gothic" w:hAnsi="MS Gothic" w:hint="eastAsia"/>
                    <w:b/>
                  </w:rPr>
                  <w:sym w:font="Wingdings" w:char="F078"/>
                </w:r>
              </w:sdtContent>
            </w:sdt>
            <w:r w:rsidR="00603117" w:rsidRPr="008707BF">
              <w:rPr>
                <w:rFonts w:ascii="Candara" w:hAnsi="Candara"/>
                <w:b/>
              </w:rPr>
              <w:t xml:space="preserve"> Individual tutorials</w:t>
            </w:r>
          </w:p>
          <w:p w:rsidR="00603117" w:rsidRDefault="00E16E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4902E7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 </w:t>
            </w:r>
            <w:r w:rsidR="00603117" w:rsidRPr="008707BF">
              <w:rPr>
                <w:rFonts w:ascii="Candara" w:hAnsi="Candara"/>
                <w:b/>
              </w:rPr>
              <w:t>Project work</w:t>
            </w:r>
            <w:r w:rsidR="00603117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="004902E7">
                  <w:rPr>
                    <w:rFonts w:ascii="MS Gothic" w:eastAsia="MS Gothic" w:hAnsi="MS Gothic" w:hint="eastAsia"/>
                    <w:b/>
                  </w:rPr>
                  <w:sym w:font="Wingdings" w:char="F078"/>
                </w:r>
              </w:sdtContent>
            </w:sdt>
            <w:r w:rsidR="00603117" w:rsidRPr="008707BF">
              <w:rPr>
                <w:rFonts w:ascii="Candara" w:hAnsi="Candara"/>
                <w:b/>
              </w:rPr>
              <w:t xml:space="preserve">  Seminar</w:t>
            </w:r>
          </w:p>
          <w:p w:rsidR="00603117" w:rsidRPr="00B54668" w:rsidRDefault="00E16EA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A1A3D" w:rsidRDefault="004902E7" w:rsidP="004902E7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rPr>
                <w:rFonts w:ascii="Candara" w:hAnsi="Candara"/>
                <w:i/>
              </w:rPr>
              <w:t xml:space="preserve">The course aims to enable students to acquire </w:t>
            </w:r>
            <w:r w:rsidR="003A1A3D">
              <w:rPr>
                <w:rFonts w:ascii="Candara" w:hAnsi="Candara"/>
                <w:i/>
              </w:rPr>
              <w:t xml:space="preserve"> knowledge about the basic </w:t>
            </w:r>
            <w:r>
              <w:rPr>
                <w:rFonts w:ascii="Candara" w:hAnsi="Candara"/>
                <w:i/>
              </w:rPr>
              <w:t>concepts</w:t>
            </w:r>
            <w:r w:rsidR="003A1A3D">
              <w:rPr>
                <w:rFonts w:ascii="Candara" w:hAnsi="Candara"/>
                <w:i/>
              </w:rPr>
              <w:t xml:space="preserve"> and i</w:t>
            </w:r>
            <w:r w:rsidR="00E31F13">
              <w:rPr>
                <w:rFonts w:ascii="Candara" w:hAnsi="Candara"/>
                <w:i/>
              </w:rPr>
              <w:t>n</w:t>
            </w:r>
            <w:r w:rsidR="003A1A3D">
              <w:rPr>
                <w:rFonts w:ascii="Candara" w:hAnsi="Candara"/>
                <w:i/>
              </w:rPr>
              <w:t>stitutes of civil procedure</w:t>
            </w:r>
            <w:r>
              <w:rPr>
                <w:rFonts w:ascii="Candara" w:hAnsi="Candara"/>
                <w:i/>
              </w:rPr>
              <w:t xml:space="preserve">, </w:t>
            </w:r>
            <w:r w:rsidR="003A1A3D">
              <w:rPr>
                <w:rFonts w:ascii="Candara" w:hAnsi="Candara"/>
                <w:i/>
                <w:lang w:val="en-US"/>
              </w:rPr>
              <w:t>to und</w:t>
            </w:r>
            <w:r>
              <w:rPr>
                <w:rFonts w:ascii="Candara" w:hAnsi="Candara"/>
                <w:i/>
                <w:lang w:val="en-US"/>
              </w:rPr>
              <w:t>e</w:t>
            </w:r>
            <w:r w:rsidR="003A1A3D">
              <w:rPr>
                <w:rFonts w:ascii="Candara" w:hAnsi="Candara"/>
                <w:i/>
                <w:lang w:val="en-US"/>
              </w:rPr>
              <w:t>rstand the idea, purpose and importance of</w:t>
            </w:r>
            <w:r>
              <w:rPr>
                <w:rFonts w:ascii="Candara" w:hAnsi="Candara"/>
                <w:i/>
                <w:lang w:val="en-US"/>
              </w:rPr>
              <w:t xml:space="preserve"> civil procedure, to study the</w:t>
            </w:r>
            <w:r w:rsidR="00E31F13">
              <w:rPr>
                <w:rFonts w:ascii="Candara" w:hAnsi="Candara"/>
                <w:i/>
                <w:lang w:val="en-US"/>
              </w:rPr>
              <w:t xml:space="preserve"> f</w:t>
            </w:r>
            <w:r w:rsidR="00B34EBE">
              <w:rPr>
                <w:rFonts w:ascii="Candara" w:hAnsi="Candara"/>
                <w:i/>
                <w:lang w:val="en-US"/>
              </w:rPr>
              <w:t xml:space="preserve">undamental principles and standards, </w:t>
            </w:r>
            <w:r>
              <w:rPr>
                <w:rFonts w:ascii="Candara" w:hAnsi="Candara"/>
                <w:i/>
                <w:lang w:val="en-US"/>
              </w:rPr>
              <w:t xml:space="preserve">with specific reference to </w:t>
            </w:r>
            <w:r w:rsidR="003A1A3D">
              <w:rPr>
                <w:rFonts w:ascii="Candara" w:hAnsi="Candara"/>
                <w:i/>
                <w:lang w:val="en-US"/>
              </w:rPr>
              <w:t xml:space="preserve">the right </w:t>
            </w:r>
            <w:r>
              <w:rPr>
                <w:rFonts w:ascii="Candara" w:hAnsi="Candara"/>
                <w:i/>
                <w:lang w:val="en-US"/>
              </w:rPr>
              <w:t>to</w:t>
            </w:r>
            <w:r w:rsidR="003A1A3D">
              <w:rPr>
                <w:rFonts w:ascii="Candara" w:hAnsi="Candara"/>
                <w:i/>
                <w:lang w:val="en-US"/>
              </w:rPr>
              <w:t xml:space="preserve"> a fair trial</w:t>
            </w:r>
            <w:r w:rsidR="00B34EBE">
              <w:rPr>
                <w:rFonts w:ascii="Candara" w:hAnsi="Candara"/>
                <w:i/>
                <w:lang w:val="en-US"/>
              </w:rPr>
              <w:t xml:space="preserve"> (</w:t>
            </w:r>
            <w:r>
              <w:rPr>
                <w:rFonts w:ascii="Candara" w:hAnsi="Candara"/>
                <w:i/>
                <w:lang w:val="en-US"/>
              </w:rPr>
              <w:t>A</w:t>
            </w:r>
            <w:r w:rsidR="00B34EBE">
              <w:rPr>
                <w:rFonts w:ascii="Candara" w:hAnsi="Candara"/>
                <w:i/>
                <w:lang w:val="en-US"/>
              </w:rPr>
              <w:t>rt. 6 of ECHR)</w:t>
            </w:r>
            <w:r>
              <w:rPr>
                <w:rFonts w:ascii="Candara" w:hAnsi="Candara"/>
                <w:i/>
                <w:lang w:val="en-US"/>
              </w:rPr>
              <w:t xml:space="preserve">, to </w:t>
            </w:r>
            <w:r w:rsidR="00E31F13">
              <w:rPr>
                <w:rFonts w:ascii="Candara" w:hAnsi="Candara"/>
                <w:i/>
                <w:lang w:val="en-US"/>
              </w:rPr>
              <w:t xml:space="preserve">prepare </w:t>
            </w:r>
            <w:r w:rsidR="006A109D">
              <w:rPr>
                <w:rFonts w:ascii="Candara" w:hAnsi="Candara"/>
                <w:i/>
                <w:lang w:val="en-US"/>
              </w:rPr>
              <w:t>a lawsuit</w:t>
            </w:r>
            <w:r>
              <w:rPr>
                <w:rFonts w:ascii="Candara" w:hAnsi="Candara"/>
                <w:i/>
                <w:lang w:val="en-US"/>
              </w:rPr>
              <w:t xml:space="preserve"> and</w:t>
            </w:r>
            <w:r w:rsidR="00E31F13">
              <w:rPr>
                <w:rFonts w:ascii="Candara" w:hAnsi="Candara"/>
                <w:i/>
                <w:lang w:val="en-US"/>
              </w:rPr>
              <w:t xml:space="preserve"> participate in trial simulation.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B34EBE" w:rsidP="004902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Litigation and Civil procedure</w:t>
            </w:r>
            <w:r w:rsidR="004902E7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Legal </w:t>
            </w:r>
            <w:r w:rsidR="004902E7">
              <w:rPr>
                <w:rFonts w:ascii="Candara" w:hAnsi="Candara"/>
                <w:b/>
              </w:rPr>
              <w:t>requirements.</w:t>
            </w:r>
            <w:r w:rsidR="003A1A3D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Civil Court</w:t>
            </w:r>
            <w:r w:rsidR="004902E7">
              <w:rPr>
                <w:rFonts w:ascii="Candara" w:hAnsi="Candara"/>
                <w:b/>
              </w:rPr>
              <w:t>:</w:t>
            </w:r>
            <w:r>
              <w:rPr>
                <w:rFonts w:ascii="Candara" w:hAnsi="Candara"/>
                <w:b/>
              </w:rPr>
              <w:t xml:space="preserve"> Jurisdiction; Parties and </w:t>
            </w:r>
            <w:proofErr w:type="spellStart"/>
            <w:r>
              <w:rPr>
                <w:rFonts w:ascii="Candara" w:hAnsi="Candara"/>
                <w:b/>
              </w:rPr>
              <w:t>Joinder</w:t>
            </w:r>
            <w:proofErr w:type="spellEnd"/>
            <w:r>
              <w:rPr>
                <w:rFonts w:ascii="Candara" w:hAnsi="Candara"/>
                <w:b/>
              </w:rPr>
              <w:t>; Claims; Trial; Evidence; Costs; Judgment and Orders; Legal Remedies</w:t>
            </w:r>
            <w:r w:rsidR="004902E7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Alternative Dispute Resolution.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16E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4902E7">
                  <w:rPr>
                    <w:rFonts w:ascii="MS Gothic" w:eastAsia="MS Gothic" w:hAnsi="MS Gothic" w:hint="eastAsia"/>
                    <w:b/>
                  </w:rPr>
                  <w:sym w:font="Wingdings" w:char="F078"/>
                </w:r>
              </w:sdtContent>
            </w:sdt>
            <w:r w:rsidR="00E1222F" w:rsidRPr="008707BF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16E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521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45 </w:t>
            </w:r>
            <w:r w:rsidR="001F14F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521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55 </w:t>
            </w:r>
            <w:r w:rsidR="001F14FA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521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521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521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521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B9" w:rsidRDefault="00C21BB9" w:rsidP="00864926">
      <w:pPr>
        <w:spacing w:after="0" w:line="240" w:lineRule="auto"/>
      </w:pPr>
      <w:r>
        <w:separator/>
      </w:r>
    </w:p>
  </w:endnote>
  <w:endnote w:type="continuationSeparator" w:id="0">
    <w:p w:rsidR="00C21BB9" w:rsidRDefault="00C21BB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B9" w:rsidRDefault="00C21BB9" w:rsidP="00864926">
      <w:pPr>
        <w:spacing w:after="0" w:line="240" w:lineRule="auto"/>
      </w:pPr>
      <w:r>
        <w:separator/>
      </w:r>
    </w:p>
  </w:footnote>
  <w:footnote w:type="continuationSeparator" w:id="0">
    <w:p w:rsidR="00C21BB9" w:rsidRDefault="00C21BB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05C0"/>
    <w:rsid w:val="002319B6"/>
    <w:rsid w:val="002F68A0"/>
    <w:rsid w:val="00315601"/>
    <w:rsid w:val="00323176"/>
    <w:rsid w:val="003A1A3D"/>
    <w:rsid w:val="003B32A9"/>
    <w:rsid w:val="003C177A"/>
    <w:rsid w:val="00406F80"/>
    <w:rsid w:val="00431EFA"/>
    <w:rsid w:val="004902E7"/>
    <w:rsid w:val="00493925"/>
    <w:rsid w:val="004D1C7E"/>
    <w:rsid w:val="004E562D"/>
    <w:rsid w:val="005A5D38"/>
    <w:rsid w:val="005B0885"/>
    <w:rsid w:val="005B64BF"/>
    <w:rsid w:val="005C151C"/>
    <w:rsid w:val="005C39CD"/>
    <w:rsid w:val="005D46D7"/>
    <w:rsid w:val="00603117"/>
    <w:rsid w:val="0069043C"/>
    <w:rsid w:val="006A109D"/>
    <w:rsid w:val="006E40AE"/>
    <w:rsid w:val="006F647C"/>
    <w:rsid w:val="00783C57"/>
    <w:rsid w:val="00786663"/>
    <w:rsid w:val="00792CB4"/>
    <w:rsid w:val="008320C7"/>
    <w:rsid w:val="00864926"/>
    <w:rsid w:val="008707BF"/>
    <w:rsid w:val="008A30CE"/>
    <w:rsid w:val="008B1D6B"/>
    <w:rsid w:val="008C31B7"/>
    <w:rsid w:val="00911529"/>
    <w:rsid w:val="00932B21"/>
    <w:rsid w:val="00951844"/>
    <w:rsid w:val="009521D0"/>
    <w:rsid w:val="00972302"/>
    <w:rsid w:val="009906EA"/>
    <w:rsid w:val="009B646B"/>
    <w:rsid w:val="009D3F5E"/>
    <w:rsid w:val="009F3F9F"/>
    <w:rsid w:val="00A10286"/>
    <w:rsid w:val="00A116A3"/>
    <w:rsid w:val="00A1335D"/>
    <w:rsid w:val="00AF47A6"/>
    <w:rsid w:val="00B34EBE"/>
    <w:rsid w:val="00B50491"/>
    <w:rsid w:val="00B54668"/>
    <w:rsid w:val="00B56404"/>
    <w:rsid w:val="00B64198"/>
    <w:rsid w:val="00B9521A"/>
    <w:rsid w:val="00BD3504"/>
    <w:rsid w:val="00C21BB9"/>
    <w:rsid w:val="00C344BD"/>
    <w:rsid w:val="00C63234"/>
    <w:rsid w:val="00CA6D81"/>
    <w:rsid w:val="00CC23C3"/>
    <w:rsid w:val="00CD17F1"/>
    <w:rsid w:val="00D92F39"/>
    <w:rsid w:val="00DB43CC"/>
    <w:rsid w:val="00E1222F"/>
    <w:rsid w:val="00E16EAB"/>
    <w:rsid w:val="00E31F13"/>
    <w:rsid w:val="00E47B95"/>
    <w:rsid w:val="00E5013A"/>
    <w:rsid w:val="00E60599"/>
    <w:rsid w:val="00E71A0B"/>
    <w:rsid w:val="00E810BA"/>
    <w:rsid w:val="00E8188A"/>
    <w:rsid w:val="00E857F8"/>
    <w:rsid w:val="00EA7E0C"/>
    <w:rsid w:val="00EC53EE"/>
    <w:rsid w:val="00EE735B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9C698-70CB-40C8-BE00-2535D47F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5</cp:revision>
  <cp:lastPrinted>2015-12-23T11:47:00Z</cp:lastPrinted>
  <dcterms:created xsi:type="dcterms:W3CDTF">2016-05-04T06:08:00Z</dcterms:created>
  <dcterms:modified xsi:type="dcterms:W3CDTF">2016-06-18T09:44:00Z</dcterms:modified>
</cp:coreProperties>
</file>