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C747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6298C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A73F02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73F02" w:rsidRPr="00B54668" w:rsidRDefault="00A73F02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73F02" w:rsidRPr="00A70B7C" w:rsidRDefault="00A73F02" w:rsidP="00FE2CB9">
            <w:pPr>
              <w:spacing w:line="240" w:lineRule="auto"/>
              <w:contextualSpacing/>
              <w:jc w:val="left"/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73F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73F02" w:rsidRDefault="003A2BE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73F02">
              <w:rPr>
                <w:rFonts w:ascii="Candara" w:hAnsi="Candara"/>
                <w:b/>
              </w:rPr>
              <w:t>Electoral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F738C" w:rsidP="00A73F0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3A2BEC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F738C" w:rsidP="00A73F0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A73F02">
                  <w:rPr>
                    <w:rFonts w:ascii="Candara" w:hAnsi="Candara"/>
                  </w:rPr>
                  <w:t xml:space="preserve">         </w:t>
                </w:r>
                <w:r w:rsidR="003A2BEC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F738C" w:rsidP="00A73F0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3A2BEC"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73F02" w:rsidP="00A73F0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3rd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3A2B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A73F02" w:rsidP="00A73F0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3A2BEC" w:rsidRPr="003A2BEC">
              <w:rPr>
                <w:rFonts w:ascii="Candara" w:hAnsi="Candara"/>
              </w:rPr>
              <w:t xml:space="preserve">rof. Dragan </w:t>
            </w:r>
            <w:proofErr w:type="spellStart"/>
            <w:r w:rsidR="003A2BEC" w:rsidRPr="003A2BEC">
              <w:rPr>
                <w:rFonts w:ascii="Candara" w:hAnsi="Candara"/>
              </w:rPr>
              <w:t>Stojanović,</w:t>
            </w:r>
            <w:r>
              <w:rPr>
                <w:rFonts w:ascii="Candara" w:hAnsi="Candara"/>
              </w:rPr>
              <w:t>LL.D</w:t>
            </w:r>
            <w:proofErr w:type="spellEnd"/>
            <w:r>
              <w:rPr>
                <w:rFonts w:ascii="Candara" w:hAnsi="Candara"/>
              </w:rPr>
              <w:t>.,</w:t>
            </w:r>
            <w:r w:rsidR="003A2BEC" w:rsidRPr="003A2BEC">
              <w:rPr>
                <w:rFonts w:ascii="Candara" w:hAnsi="Candara"/>
              </w:rPr>
              <w:t xml:space="preserve"> Full Professor; Prof. Irena </w:t>
            </w:r>
            <w:proofErr w:type="spellStart"/>
            <w:r w:rsidR="003A2BEC" w:rsidRPr="003A2BEC">
              <w:rPr>
                <w:rFonts w:ascii="Candara" w:hAnsi="Candara"/>
              </w:rPr>
              <w:t>Pejić</w:t>
            </w:r>
            <w:proofErr w:type="spellEnd"/>
            <w:r w:rsidR="003A2BEC" w:rsidRPr="003A2BEC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 xml:space="preserve">LL.D., </w:t>
            </w:r>
            <w:r w:rsidR="003A2BEC" w:rsidRPr="003A2BEC">
              <w:rPr>
                <w:rFonts w:ascii="Candara" w:hAnsi="Candara"/>
              </w:rPr>
              <w:t xml:space="preserve">Full Professor; Doc. Maja </w:t>
            </w:r>
            <w:proofErr w:type="spellStart"/>
            <w:r w:rsidR="003A2BEC" w:rsidRPr="003A2BEC">
              <w:rPr>
                <w:rFonts w:ascii="Candara" w:hAnsi="Candara"/>
              </w:rPr>
              <w:t>Nastić</w:t>
            </w:r>
            <w:proofErr w:type="spellEnd"/>
            <w:r w:rsidR="003A2BEC" w:rsidRPr="003A2BEC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 xml:space="preserve">LL.D., </w:t>
            </w:r>
            <w:r w:rsidR="003A2BEC" w:rsidRPr="003A2BEC">
              <w:rPr>
                <w:rFonts w:ascii="Candara" w:hAnsi="Candara"/>
              </w:rPr>
              <w:t>Assistant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F73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3A2BEC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</w:t>
            </w:r>
            <w:r w:rsidR="003A2BEC">
              <w:rPr>
                <w:rFonts w:ascii="MS Gothic" w:eastAsia="MS Gothic" w:hAnsi="MS Gothic" w:hint="eastAsia"/>
              </w:rPr>
              <w:t>☑</w:t>
            </w:r>
            <w:sdt>
              <w:sdtPr>
                <w:rPr>
                  <w:rFonts w:ascii="Candara" w:hAnsi="Candara"/>
                </w:rPr>
                <w:id w:val="-544222395"/>
                <w:showingPlcHdr/>
              </w:sdtPr>
              <w:sdtContent/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3A2BEC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>Individual tutorials</w:t>
            </w:r>
          </w:p>
          <w:p w:rsidR="00603117" w:rsidRDefault="005F73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3A2BEC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  <w:r w:rsidR="003A2BEC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F738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3A2BEC" w:rsidP="00A73F0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purpose of the course is to develop scientific knowledge, practical and academic skills in the elections and electoral systems, to develop creative abilities and master</w:t>
            </w:r>
            <w:r w:rsidR="00A73F02">
              <w:rPr>
                <w:rFonts w:ascii="Candara" w:hAnsi="Candara"/>
                <w:i/>
              </w:rPr>
              <w:t xml:space="preserve"> relevant</w:t>
            </w:r>
            <w:r>
              <w:rPr>
                <w:rFonts w:ascii="Candara" w:hAnsi="Candara"/>
                <w:i/>
              </w:rPr>
              <w:t xml:space="preserve"> legal skills in order to protect electoral law befor</w:t>
            </w:r>
            <w:r w:rsidR="00A73F02">
              <w:rPr>
                <w:rFonts w:ascii="Candara" w:hAnsi="Candara"/>
                <w:i/>
              </w:rPr>
              <w:t>e</w:t>
            </w:r>
            <w:r>
              <w:rPr>
                <w:rFonts w:ascii="Candara" w:hAnsi="Candara"/>
                <w:i/>
              </w:rPr>
              <w:t xml:space="preserve"> the national and international institutions.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3A2B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Elections and democracy, elections and the legitimacy of the governments. Elections and political parties</w:t>
            </w:r>
            <w:r w:rsidR="00A73F02">
              <w:rPr>
                <w:rFonts w:ascii="Candara" w:hAnsi="Candara"/>
                <w:b/>
              </w:rPr>
              <w:t>.</w:t>
            </w:r>
          </w:p>
          <w:p w:rsidR="003A2BEC" w:rsidRDefault="003A2B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International standards of electoral law</w:t>
            </w:r>
            <w:r w:rsidR="00A73F02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 xml:space="preserve">Parliamentary, </w:t>
            </w:r>
            <w:r w:rsidR="00A73F02">
              <w:rPr>
                <w:rFonts w:ascii="Candara" w:hAnsi="Candara"/>
                <w:b/>
              </w:rPr>
              <w:t>presidential</w:t>
            </w:r>
            <w:r>
              <w:rPr>
                <w:rFonts w:ascii="Candara" w:hAnsi="Candara"/>
                <w:b/>
              </w:rPr>
              <w:t xml:space="preserve"> and local elections</w:t>
            </w:r>
            <w:r w:rsidR="00A73F02">
              <w:rPr>
                <w:rFonts w:ascii="Candara" w:hAnsi="Candara"/>
                <w:b/>
              </w:rPr>
              <w:t>.</w:t>
            </w:r>
          </w:p>
          <w:p w:rsidR="003A2BEC" w:rsidRDefault="003A2B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Majority voting system</w:t>
            </w:r>
            <w:r w:rsidR="00A73F02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Proportional elections</w:t>
            </w:r>
            <w:r w:rsidR="00A73F02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Mixed electoral system</w:t>
            </w:r>
          </w:p>
          <w:p w:rsidR="00B353B7" w:rsidRPr="00B54668" w:rsidRDefault="00A73F02" w:rsidP="00A73F0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B353B7">
              <w:rPr>
                <w:rFonts w:ascii="Candara" w:hAnsi="Candara"/>
                <w:b/>
              </w:rPr>
              <w:t>rotection of electoral rights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F73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353B7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F73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53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53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353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  <w:bookmarkStart w:id="0" w:name="_GoBack"/>
            <w:bookmarkEnd w:id="0"/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53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1B" w:rsidRDefault="00D35C1B" w:rsidP="00864926">
      <w:pPr>
        <w:spacing w:after="0" w:line="240" w:lineRule="auto"/>
      </w:pPr>
      <w:r>
        <w:separator/>
      </w:r>
    </w:p>
  </w:endnote>
  <w:endnote w:type="continuationSeparator" w:id="0">
    <w:p w:rsidR="00D35C1B" w:rsidRDefault="00D35C1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1B" w:rsidRDefault="00D35C1B" w:rsidP="00864926">
      <w:pPr>
        <w:spacing w:after="0" w:line="240" w:lineRule="auto"/>
      </w:pPr>
      <w:r>
        <w:separator/>
      </w:r>
    </w:p>
  </w:footnote>
  <w:footnote w:type="continuationSeparator" w:id="0">
    <w:p w:rsidR="00D35C1B" w:rsidRDefault="00D35C1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C210D"/>
    <w:rsid w:val="001D3BF1"/>
    <w:rsid w:val="001D64D3"/>
    <w:rsid w:val="001F14FA"/>
    <w:rsid w:val="001F60E3"/>
    <w:rsid w:val="002319B6"/>
    <w:rsid w:val="002C7471"/>
    <w:rsid w:val="00315601"/>
    <w:rsid w:val="00323176"/>
    <w:rsid w:val="003A2BEC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151C"/>
    <w:rsid w:val="005D46D7"/>
    <w:rsid w:val="005F738C"/>
    <w:rsid w:val="00603117"/>
    <w:rsid w:val="0069043C"/>
    <w:rsid w:val="006E40AE"/>
    <w:rsid w:val="006F647C"/>
    <w:rsid w:val="00783C57"/>
    <w:rsid w:val="00786663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287F"/>
    <w:rsid w:val="009D3F5E"/>
    <w:rsid w:val="009F3F9F"/>
    <w:rsid w:val="00A10286"/>
    <w:rsid w:val="00A10CFF"/>
    <w:rsid w:val="00A1335D"/>
    <w:rsid w:val="00A73F02"/>
    <w:rsid w:val="00AF47A6"/>
    <w:rsid w:val="00B06AEB"/>
    <w:rsid w:val="00B353B7"/>
    <w:rsid w:val="00B40BAB"/>
    <w:rsid w:val="00B50491"/>
    <w:rsid w:val="00B54668"/>
    <w:rsid w:val="00B56404"/>
    <w:rsid w:val="00B9521A"/>
    <w:rsid w:val="00BD3504"/>
    <w:rsid w:val="00C63234"/>
    <w:rsid w:val="00C9332D"/>
    <w:rsid w:val="00CA6D81"/>
    <w:rsid w:val="00CC23C3"/>
    <w:rsid w:val="00CD17F1"/>
    <w:rsid w:val="00D35C1B"/>
    <w:rsid w:val="00D92F39"/>
    <w:rsid w:val="00DB43CC"/>
    <w:rsid w:val="00DC4A06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D425B-9C2F-480C-8E56-45DABD1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2016-04-28T06:16:00Z</dcterms:created>
  <dcterms:modified xsi:type="dcterms:W3CDTF">2016-06-18T09:45:00Z</dcterms:modified>
</cp:coreProperties>
</file>