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955C4"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955C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955C4" w:rsidRDefault="00CD17F1" w:rsidP="00406F80">
            <w:pPr>
              <w:spacing w:line="240" w:lineRule="auto"/>
              <w:jc w:val="left"/>
              <w:rPr>
                <w:rFonts w:ascii="Candara" w:hAnsi="Candara"/>
                <w:b/>
                <w:sz w:val="36"/>
                <w:szCs w:val="36"/>
              </w:rPr>
            </w:pPr>
            <w:r w:rsidRPr="00E955C4">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955C4">
              <w:rPr>
                <w:rFonts w:ascii="Candara" w:hAnsi="Candara"/>
                <w:b/>
                <w:sz w:val="36"/>
                <w:szCs w:val="36"/>
              </w:rPr>
              <w:t xml:space="preserve">                         UNIVERSITY OF </w:t>
            </w:r>
            <w:proofErr w:type="spellStart"/>
            <w:r w:rsidRPr="00E955C4">
              <w:rPr>
                <w:rFonts w:ascii="Candara" w:hAnsi="Candara"/>
                <w:b/>
                <w:sz w:val="36"/>
                <w:szCs w:val="36"/>
              </w:rPr>
              <w:t>NIŠ</w:t>
            </w:r>
            <w:proofErr w:type="spellEnd"/>
          </w:p>
          <w:p w:rsidR="006E40AE" w:rsidRPr="00E955C4" w:rsidRDefault="006E40AE" w:rsidP="00406F80">
            <w:pPr>
              <w:spacing w:line="240" w:lineRule="auto"/>
              <w:jc w:val="left"/>
              <w:rPr>
                <w:rFonts w:ascii="Candara" w:hAnsi="Candara"/>
              </w:rPr>
            </w:pPr>
          </w:p>
        </w:tc>
      </w:tr>
      <w:tr w:rsidR="00CD17F1" w:rsidRPr="00E955C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955C4" w:rsidRDefault="00CD17F1" w:rsidP="001A2E60">
            <w:pPr>
              <w:spacing w:after="0" w:line="240" w:lineRule="auto"/>
              <w:contextualSpacing/>
              <w:rPr>
                <w:rFonts w:ascii="Candara" w:hAnsi="Candara"/>
                <w:b/>
                <w:sz w:val="36"/>
                <w:szCs w:val="36"/>
              </w:rPr>
            </w:pPr>
            <w:r w:rsidRPr="00E955C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955C4" w:rsidRDefault="00CD17F1" w:rsidP="001A2E60">
            <w:pPr>
              <w:spacing w:after="0" w:line="240" w:lineRule="auto"/>
              <w:contextualSpacing/>
              <w:jc w:val="left"/>
              <w:rPr>
                <w:rStyle w:val="CommentReference"/>
                <w:sz w:val="36"/>
                <w:szCs w:val="36"/>
              </w:rPr>
            </w:pPr>
            <w:r w:rsidRPr="00E955C4">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955C4" w:rsidRDefault="001A2E60" w:rsidP="001A2E60">
            <w:pPr>
              <w:suppressAutoHyphens w:val="0"/>
              <w:spacing w:after="0" w:line="240" w:lineRule="auto"/>
              <w:jc w:val="left"/>
              <w:rPr>
                <w:rFonts w:ascii="Candara" w:hAnsi="Candara"/>
              </w:rPr>
            </w:pPr>
            <w:r w:rsidRPr="00E955C4">
              <w:rPr>
                <w:rFonts w:ascii="Candara" w:hAnsi="Candara"/>
                <w:b/>
                <w:sz w:val="36"/>
                <w:szCs w:val="36"/>
              </w:rPr>
              <w:t>Faculty of Philosophy</w:t>
            </w:r>
          </w:p>
        </w:tc>
      </w:tr>
      <w:tr w:rsidR="009906EA" w:rsidRPr="00E955C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955C4" w:rsidRDefault="009906EA" w:rsidP="00864926">
            <w:pPr>
              <w:spacing w:line="240" w:lineRule="auto"/>
              <w:contextualSpacing/>
              <w:rPr>
                <w:rFonts w:ascii="Candara" w:hAnsi="Candara"/>
                <w:b/>
              </w:rPr>
            </w:pPr>
            <w:r w:rsidRPr="00E955C4">
              <w:rPr>
                <w:rFonts w:ascii="Candara" w:hAnsi="Candara"/>
                <w:b/>
              </w:rPr>
              <w:t>GENERAL INFORMATION</w:t>
            </w:r>
          </w:p>
        </w:tc>
      </w:tr>
      <w:tr w:rsidR="00864926" w:rsidRPr="00E955C4" w:rsidTr="00CA6D81">
        <w:trPr>
          <w:trHeight w:val="562"/>
        </w:trPr>
        <w:tc>
          <w:tcPr>
            <w:tcW w:w="4386" w:type="dxa"/>
            <w:gridSpan w:val="4"/>
            <w:shd w:val="clear" w:color="auto" w:fill="auto"/>
            <w:vAlign w:val="center"/>
          </w:tcPr>
          <w:p w:rsidR="00864926" w:rsidRPr="00E955C4" w:rsidRDefault="00864926" w:rsidP="006F647C">
            <w:pPr>
              <w:spacing w:line="240" w:lineRule="auto"/>
              <w:contextualSpacing/>
              <w:jc w:val="left"/>
              <w:rPr>
                <w:rFonts w:ascii="Candara" w:hAnsi="Candara"/>
              </w:rPr>
            </w:pPr>
            <w:r w:rsidRPr="00E955C4">
              <w:rPr>
                <w:rFonts w:ascii="Candara" w:hAnsi="Candara"/>
              </w:rPr>
              <w:t xml:space="preserve">Study program </w:t>
            </w:r>
          </w:p>
        </w:tc>
        <w:tc>
          <w:tcPr>
            <w:tcW w:w="6054" w:type="dxa"/>
            <w:gridSpan w:val="3"/>
            <w:shd w:val="clear" w:color="auto" w:fill="auto"/>
            <w:vAlign w:val="center"/>
          </w:tcPr>
          <w:p w:rsidR="00864926" w:rsidRPr="00E955C4" w:rsidRDefault="000104E8" w:rsidP="00E857F8">
            <w:pPr>
              <w:spacing w:line="240" w:lineRule="auto"/>
              <w:contextualSpacing/>
              <w:jc w:val="left"/>
              <w:rPr>
                <w:rFonts w:ascii="Candara" w:hAnsi="Candara"/>
                <w:b/>
                <w:color w:val="548DD4" w:themeColor="text2" w:themeTint="99"/>
                <w:sz w:val="24"/>
                <w:szCs w:val="24"/>
              </w:rPr>
            </w:pPr>
            <w:r w:rsidRPr="00E955C4">
              <w:rPr>
                <w:rFonts w:ascii="Candara" w:hAnsi="Candara"/>
                <w:b/>
                <w:color w:val="548DD4" w:themeColor="text2" w:themeTint="99"/>
                <w:sz w:val="24"/>
                <w:szCs w:val="24"/>
              </w:rPr>
              <w:t>Media and society</w:t>
            </w:r>
          </w:p>
        </w:tc>
      </w:tr>
      <w:tr w:rsidR="00864926" w:rsidRPr="00E955C4" w:rsidTr="00CA6D81">
        <w:trPr>
          <w:trHeight w:val="562"/>
        </w:trPr>
        <w:tc>
          <w:tcPr>
            <w:tcW w:w="4386" w:type="dxa"/>
            <w:gridSpan w:val="4"/>
            <w:vAlign w:val="center"/>
          </w:tcPr>
          <w:p w:rsidR="00864926" w:rsidRPr="00E955C4" w:rsidRDefault="00B50491" w:rsidP="00B50491">
            <w:pPr>
              <w:spacing w:line="240" w:lineRule="auto"/>
              <w:contextualSpacing/>
              <w:jc w:val="left"/>
              <w:rPr>
                <w:rFonts w:ascii="Candara" w:hAnsi="Candara"/>
              </w:rPr>
            </w:pPr>
            <w:r w:rsidRPr="00E955C4">
              <w:rPr>
                <w:rFonts w:ascii="Candara" w:hAnsi="Candara"/>
              </w:rPr>
              <w:t xml:space="preserve">Study </w:t>
            </w:r>
            <w:proofErr w:type="gramStart"/>
            <w:r w:rsidRPr="00E955C4">
              <w:rPr>
                <w:rFonts w:ascii="Candara" w:hAnsi="Candara"/>
              </w:rPr>
              <w:t>Module  (</w:t>
            </w:r>
            <w:proofErr w:type="gramEnd"/>
            <w:r w:rsidRPr="00E955C4">
              <w:rPr>
                <w:rFonts w:ascii="Candara" w:hAnsi="Candara"/>
              </w:rPr>
              <w:t>if applicable)</w:t>
            </w:r>
          </w:p>
        </w:tc>
        <w:tc>
          <w:tcPr>
            <w:tcW w:w="6054" w:type="dxa"/>
            <w:gridSpan w:val="3"/>
            <w:vAlign w:val="center"/>
          </w:tcPr>
          <w:p w:rsidR="00864926" w:rsidRPr="00E955C4" w:rsidRDefault="00864926" w:rsidP="00E857F8">
            <w:pPr>
              <w:spacing w:line="240" w:lineRule="auto"/>
              <w:contextualSpacing/>
              <w:jc w:val="left"/>
              <w:rPr>
                <w:rFonts w:ascii="Candara" w:hAnsi="Candara"/>
              </w:rPr>
            </w:pPr>
          </w:p>
        </w:tc>
      </w:tr>
      <w:tr w:rsidR="00B50491" w:rsidRPr="00E955C4" w:rsidTr="00CA6D81">
        <w:trPr>
          <w:trHeight w:val="562"/>
        </w:trPr>
        <w:tc>
          <w:tcPr>
            <w:tcW w:w="4386" w:type="dxa"/>
            <w:gridSpan w:val="4"/>
            <w:vAlign w:val="center"/>
          </w:tcPr>
          <w:p w:rsidR="00B50491" w:rsidRPr="00E955C4" w:rsidRDefault="00B50491" w:rsidP="00C63234">
            <w:pPr>
              <w:spacing w:line="240" w:lineRule="auto"/>
              <w:contextualSpacing/>
              <w:jc w:val="left"/>
              <w:rPr>
                <w:rFonts w:ascii="Candara" w:hAnsi="Candara"/>
              </w:rPr>
            </w:pPr>
            <w:r w:rsidRPr="00E955C4">
              <w:rPr>
                <w:rFonts w:ascii="Candara" w:hAnsi="Candara"/>
              </w:rPr>
              <w:t>Course title</w:t>
            </w:r>
          </w:p>
        </w:tc>
        <w:tc>
          <w:tcPr>
            <w:tcW w:w="6054" w:type="dxa"/>
            <w:gridSpan w:val="3"/>
            <w:vAlign w:val="center"/>
          </w:tcPr>
          <w:p w:rsidR="00B50491" w:rsidRPr="00E955C4" w:rsidRDefault="000104E8" w:rsidP="005C3D93">
            <w:pPr>
              <w:spacing w:line="240" w:lineRule="auto"/>
              <w:contextualSpacing/>
              <w:jc w:val="left"/>
              <w:rPr>
                <w:rFonts w:ascii="Candara" w:hAnsi="Candara"/>
              </w:rPr>
            </w:pPr>
            <w:r w:rsidRPr="00E955C4">
              <w:rPr>
                <w:rFonts w:ascii="Candara" w:hAnsi="Candara"/>
              </w:rPr>
              <w:t>Civil society and media</w:t>
            </w:r>
          </w:p>
        </w:tc>
      </w:tr>
      <w:tr w:rsidR="006F647C" w:rsidRPr="00E955C4" w:rsidTr="00AA455C">
        <w:trPr>
          <w:trHeight w:val="562"/>
        </w:trPr>
        <w:tc>
          <w:tcPr>
            <w:tcW w:w="4386" w:type="dxa"/>
            <w:gridSpan w:val="4"/>
            <w:vAlign w:val="center"/>
          </w:tcPr>
          <w:p w:rsidR="006F647C" w:rsidRPr="00E955C4" w:rsidRDefault="006F647C" w:rsidP="00406F80">
            <w:pPr>
              <w:spacing w:line="240" w:lineRule="auto"/>
              <w:contextualSpacing/>
              <w:jc w:val="left"/>
              <w:rPr>
                <w:rFonts w:ascii="Candara" w:hAnsi="Candara"/>
              </w:rPr>
            </w:pPr>
            <w:r w:rsidRPr="00E955C4">
              <w:rPr>
                <w:rFonts w:ascii="Candara" w:hAnsi="Candara"/>
              </w:rPr>
              <w:t>Level of study</w:t>
            </w:r>
          </w:p>
        </w:tc>
        <w:tc>
          <w:tcPr>
            <w:tcW w:w="6054" w:type="dxa"/>
            <w:gridSpan w:val="3"/>
            <w:vAlign w:val="center"/>
          </w:tcPr>
          <w:p w:rsidR="006F647C" w:rsidRPr="00E955C4" w:rsidRDefault="00164149" w:rsidP="00E857F8">
            <w:pPr>
              <w:spacing w:line="240" w:lineRule="auto"/>
              <w:contextualSpacing/>
              <w:jc w:val="left"/>
              <w:rPr>
                <w:rFonts w:ascii="Candara" w:hAnsi="Candara"/>
              </w:rPr>
            </w:pPr>
            <w:sdt>
              <w:sdtPr>
                <w:rPr>
                  <w:rFonts w:ascii="Candara" w:hAnsi="Candara"/>
                </w:rPr>
                <w:id w:val="-503286888"/>
              </w:sdtPr>
              <w:sdtEndPr/>
              <w:sdtContent>
                <w:r w:rsidR="00593CD5" w:rsidRPr="00E955C4">
                  <w:rPr>
                    <w:rFonts w:ascii="MS Gothic" w:eastAsia="MS Gothic" w:hAnsi="MS Gothic"/>
                  </w:rPr>
                  <w:t>☐</w:t>
                </w:r>
              </w:sdtContent>
            </w:sdt>
            <w:r w:rsidR="00E5013A" w:rsidRPr="00E955C4">
              <w:rPr>
                <w:rFonts w:ascii="Candara" w:hAnsi="Candara"/>
              </w:rPr>
              <w:t xml:space="preserve">Bachelor               </w:t>
            </w:r>
            <w:sdt>
              <w:sdtPr>
                <w:rPr>
                  <w:rFonts w:ascii="Candara" w:hAnsi="Candara"/>
                </w:rPr>
                <w:id w:val="-2074409764"/>
              </w:sdtPr>
              <w:sdtEndPr/>
              <w:sdtContent>
                <w:r w:rsidR="00E5013A" w:rsidRPr="00E955C4">
                  <w:rPr>
                    <w:rFonts w:ascii="MS Gothic" w:eastAsia="MS Gothic" w:hAnsi="MS Gothic"/>
                  </w:rPr>
                  <w:t>☐</w:t>
                </w:r>
              </w:sdtContent>
            </w:sdt>
            <w:r w:rsidR="00E5013A" w:rsidRPr="00E955C4">
              <w:rPr>
                <w:rFonts w:ascii="Candara" w:hAnsi="Candara"/>
              </w:rPr>
              <w:t xml:space="preserve"> Master’s                   </w:t>
            </w:r>
            <w:sdt>
              <w:sdtPr>
                <w:rPr>
                  <w:rFonts w:ascii="Candara" w:hAnsi="Candara"/>
                </w:rPr>
                <w:id w:val="-848254186"/>
              </w:sdtPr>
              <w:sdtEndPr/>
              <w:sdtContent>
                <w:r w:rsidR="000104E8" w:rsidRPr="00E955C4">
                  <w:rPr>
                    <w:rFonts w:ascii="Candara" w:hAnsi="Candara"/>
                  </w:rPr>
                  <w:t>X</w:t>
                </w:r>
              </w:sdtContent>
            </w:sdt>
            <w:r w:rsidR="00E5013A" w:rsidRPr="00E955C4">
              <w:rPr>
                <w:rFonts w:ascii="Candara" w:hAnsi="Candara"/>
              </w:rPr>
              <w:t xml:space="preserve"> Doctoral</w:t>
            </w:r>
          </w:p>
        </w:tc>
      </w:tr>
      <w:tr w:rsidR="00CD17F1" w:rsidRPr="00E955C4" w:rsidTr="0073421A">
        <w:trPr>
          <w:trHeight w:val="562"/>
        </w:trPr>
        <w:tc>
          <w:tcPr>
            <w:tcW w:w="4386" w:type="dxa"/>
            <w:gridSpan w:val="4"/>
            <w:vAlign w:val="center"/>
          </w:tcPr>
          <w:p w:rsidR="00CD17F1" w:rsidRPr="00E955C4" w:rsidRDefault="00CD17F1">
            <w:pPr>
              <w:spacing w:line="240" w:lineRule="auto"/>
              <w:contextualSpacing/>
              <w:jc w:val="left"/>
              <w:rPr>
                <w:rFonts w:ascii="Candara" w:hAnsi="Candara"/>
              </w:rPr>
            </w:pPr>
            <w:r w:rsidRPr="00E955C4">
              <w:rPr>
                <w:rFonts w:ascii="Candara" w:hAnsi="Candara"/>
              </w:rPr>
              <w:t>Type of course</w:t>
            </w:r>
          </w:p>
        </w:tc>
        <w:tc>
          <w:tcPr>
            <w:tcW w:w="6054" w:type="dxa"/>
            <w:gridSpan w:val="3"/>
            <w:vAlign w:val="center"/>
          </w:tcPr>
          <w:p w:rsidR="00CD17F1" w:rsidRPr="00E955C4" w:rsidRDefault="00164149" w:rsidP="0069043C">
            <w:pPr>
              <w:spacing w:line="240" w:lineRule="auto"/>
              <w:contextualSpacing/>
              <w:jc w:val="left"/>
              <w:rPr>
                <w:rFonts w:ascii="Candara" w:hAnsi="Candara"/>
              </w:rPr>
            </w:pPr>
            <w:sdt>
              <w:sdtPr>
                <w:rPr>
                  <w:rFonts w:ascii="Candara" w:hAnsi="Candara"/>
                </w:rPr>
                <w:id w:val="485128928"/>
              </w:sdtPr>
              <w:sdtEndPr/>
              <w:sdtContent>
                <w:r w:rsidR="00593CD5" w:rsidRPr="00E955C4">
                  <w:rPr>
                    <w:rFonts w:ascii="MS Gothic" w:eastAsia="MS Gothic" w:hAnsi="MS Gothic"/>
                  </w:rPr>
                  <w:t>☐</w:t>
                </w:r>
              </w:sdtContent>
            </w:sdt>
            <w:r w:rsidR="0069043C" w:rsidRPr="00E955C4">
              <w:rPr>
                <w:rFonts w:ascii="Candara" w:hAnsi="Candara"/>
              </w:rPr>
              <w:t xml:space="preserve"> Obligatory</w:t>
            </w:r>
            <w:sdt>
              <w:sdtPr>
                <w:rPr>
                  <w:rFonts w:ascii="Candara" w:hAnsi="Candara"/>
                </w:rPr>
                <w:id w:val="-1038746228"/>
              </w:sdtPr>
              <w:sdtEndPr/>
              <w:sdtContent>
                <w:r w:rsidR="005C3D93" w:rsidRPr="00E955C4">
                  <w:rPr>
                    <w:rFonts w:ascii="MS Gothic" w:eastAsia="MS Gothic" w:hAnsi="MS Gothic"/>
                  </w:rPr>
                  <w:t>☒</w:t>
                </w:r>
              </w:sdtContent>
            </w:sdt>
            <w:r w:rsidR="00406F80" w:rsidRPr="00E955C4">
              <w:rPr>
                <w:rFonts w:ascii="Candara" w:hAnsi="Candara"/>
              </w:rPr>
              <w:t xml:space="preserve"> Elective</w:t>
            </w:r>
          </w:p>
        </w:tc>
      </w:tr>
      <w:tr w:rsidR="00864926" w:rsidRPr="00E955C4" w:rsidTr="00CA6D81">
        <w:trPr>
          <w:trHeight w:val="562"/>
        </w:trPr>
        <w:tc>
          <w:tcPr>
            <w:tcW w:w="4386" w:type="dxa"/>
            <w:gridSpan w:val="4"/>
            <w:vAlign w:val="center"/>
          </w:tcPr>
          <w:p w:rsidR="00864926" w:rsidRPr="00E955C4" w:rsidRDefault="00315601" w:rsidP="0069043C">
            <w:pPr>
              <w:suppressAutoHyphens w:val="0"/>
              <w:spacing w:after="0" w:line="240" w:lineRule="auto"/>
              <w:contextualSpacing/>
              <w:jc w:val="left"/>
              <w:rPr>
                <w:rFonts w:ascii="Candara" w:hAnsi="Candara" w:cs="Arial"/>
              </w:rPr>
            </w:pPr>
            <w:r w:rsidRPr="00E955C4">
              <w:rPr>
                <w:rFonts w:ascii="Candara" w:hAnsi="Candara"/>
              </w:rPr>
              <w:t xml:space="preserve">Semester </w:t>
            </w:r>
          </w:p>
        </w:tc>
        <w:tc>
          <w:tcPr>
            <w:tcW w:w="6054" w:type="dxa"/>
            <w:gridSpan w:val="3"/>
            <w:vAlign w:val="center"/>
          </w:tcPr>
          <w:p w:rsidR="00864926" w:rsidRPr="00E955C4" w:rsidRDefault="00164149" w:rsidP="000104E8">
            <w:pPr>
              <w:suppressAutoHyphens w:val="0"/>
              <w:spacing w:after="0" w:line="240" w:lineRule="auto"/>
              <w:contextualSpacing/>
              <w:jc w:val="left"/>
              <w:rPr>
                <w:rFonts w:ascii="Candara" w:hAnsi="Candara" w:cs="Arial"/>
              </w:rPr>
            </w:pPr>
            <w:sdt>
              <w:sdtPr>
                <w:rPr>
                  <w:rFonts w:ascii="Candara" w:hAnsi="Candara" w:cs="Arial"/>
                </w:rPr>
                <w:id w:val="-2002492403"/>
                <w:showingPlcHdr/>
              </w:sdtPr>
              <w:sdtEndPr/>
              <w:sdtContent>
                <w:r w:rsidR="000104E8" w:rsidRPr="00E955C4">
                  <w:rPr>
                    <w:rFonts w:ascii="Candara" w:hAnsi="Candara" w:cs="Arial"/>
                  </w:rPr>
                  <w:t xml:space="preserve">     </w:t>
                </w:r>
              </w:sdtContent>
            </w:sdt>
            <w:r w:rsidR="0069043C" w:rsidRPr="00E955C4">
              <w:rPr>
                <w:rFonts w:ascii="Candara" w:hAnsi="Candara" w:cs="Arial"/>
              </w:rPr>
              <w:t xml:space="preserve"> Autumn                    </w:t>
            </w:r>
            <w:proofErr w:type="spellStart"/>
            <w:r w:rsidR="000104E8" w:rsidRPr="00E955C4">
              <w:rPr>
                <w:rFonts w:ascii="MS Gothic" w:eastAsia="MS Gothic" w:hAnsi="MS Gothic" w:cs="Arial"/>
              </w:rPr>
              <w:t>X</w:t>
            </w:r>
            <w:r w:rsidR="0069043C" w:rsidRPr="00E955C4">
              <w:rPr>
                <w:rFonts w:ascii="Candara" w:hAnsi="Candara" w:cs="Arial"/>
              </w:rPr>
              <w:t>Spring</w:t>
            </w:r>
            <w:proofErr w:type="spellEnd"/>
          </w:p>
        </w:tc>
      </w:tr>
      <w:tr w:rsidR="00864926" w:rsidRPr="00E955C4" w:rsidTr="00CA6D81">
        <w:trPr>
          <w:trHeight w:val="562"/>
        </w:trPr>
        <w:tc>
          <w:tcPr>
            <w:tcW w:w="4386" w:type="dxa"/>
            <w:gridSpan w:val="4"/>
            <w:tcBorders>
              <w:bottom w:val="single" w:sz="4" w:space="0" w:color="auto"/>
            </w:tcBorders>
            <w:vAlign w:val="center"/>
          </w:tcPr>
          <w:p w:rsidR="00911529" w:rsidRPr="00E955C4" w:rsidRDefault="00911529" w:rsidP="006F647C">
            <w:pPr>
              <w:spacing w:line="240" w:lineRule="auto"/>
              <w:contextualSpacing/>
              <w:jc w:val="left"/>
              <w:rPr>
                <w:rFonts w:ascii="Candara" w:hAnsi="Candara"/>
              </w:rPr>
            </w:pPr>
            <w:r w:rsidRPr="00E955C4">
              <w:rPr>
                <w:rFonts w:ascii="Candara" w:hAnsi="Candara"/>
              </w:rPr>
              <w:t xml:space="preserve">Year of study </w:t>
            </w:r>
          </w:p>
        </w:tc>
        <w:tc>
          <w:tcPr>
            <w:tcW w:w="6054" w:type="dxa"/>
            <w:gridSpan w:val="3"/>
            <w:tcBorders>
              <w:bottom w:val="single" w:sz="4" w:space="0" w:color="auto"/>
            </w:tcBorders>
            <w:vAlign w:val="center"/>
          </w:tcPr>
          <w:p w:rsidR="00864926" w:rsidRPr="00E955C4" w:rsidRDefault="000104E8" w:rsidP="00E857F8">
            <w:pPr>
              <w:spacing w:line="240" w:lineRule="auto"/>
              <w:contextualSpacing/>
              <w:jc w:val="left"/>
              <w:rPr>
                <w:rFonts w:ascii="Candara" w:hAnsi="Candara"/>
              </w:rPr>
            </w:pPr>
            <w:r w:rsidRPr="00E955C4">
              <w:rPr>
                <w:rFonts w:ascii="Candara" w:hAnsi="Candara"/>
              </w:rPr>
              <w:t>Second</w:t>
            </w:r>
          </w:p>
        </w:tc>
      </w:tr>
      <w:tr w:rsidR="00A1335D" w:rsidRPr="00E955C4" w:rsidTr="00CA6D81">
        <w:trPr>
          <w:trHeight w:val="562"/>
        </w:trPr>
        <w:tc>
          <w:tcPr>
            <w:tcW w:w="4386" w:type="dxa"/>
            <w:gridSpan w:val="4"/>
            <w:tcBorders>
              <w:bottom w:val="single" w:sz="4" w:space="0" w:color="auto"/>
            </w:tcBorders>
            <w:vAlign w:val="center"/>
          </w:tcPr>
          <w:p w:rsidR="00A1335D" w:rsidRPr="00E955C4" w:rsidRDefault="00A1335D" w:rsidP="00E857F8">
            <w:pPr>
              <w:spacing w:line="240" w:lineRule="auto"/>
              <w:contextualSpacing/>
              <w:jc w:val="left"/>
              <w:rPr>
                <w:rFonts w:ascii="Candara" w:hAnsi="Candara"/>
              </w:rPr>
            </w:pPr>
            <w:r w:rsidRPr="00E955C4">
              <w:rPr>
                <w:rFonts w:ascii="Candara" w:hAnsi="Candara"/>
              </w:rPr>
              <w:t>Number of ECTS allocated</w:t>
            </w:r>
          </w:p>
        </w:tc>
        <w:tc>
          <w:tcPr>
            <w:tcW w:w="6054" w:type="dxa"/>
            <w:gridSpan w:val="3"/>
            <w:tcBorders>
              <w:bottom w:val="single" w:sz="4" w:space="0" w:color="auto"/>
            </w:tcBorders>
            <w:vAlign w:val="center"/>
          </w:tcPr>
          <w:p w:rsidR="00A1335D" w:rsidRPr="00E955C4" w:rsidRDefault="000104E8" w:rsidP="00E857F8">
            <w:pPr>
              <w:spacing w:line="240" w:lineRule="auto"/>
              <w:contextualSpacing/>
              <w:jc w:val="left"/>
              <w:rPr>
                <w:rFonts w:ascii="Candara" w:hAnsi="Candara"/>
              </w:rPr>
            </w:pPr>
            <w:r w:rsidRPr="00E955C4">
              <w:rPr>
                <w:rFonts w:ascii="Candara" w:hAnsi="Candara"/>
              </w:rPr>
              <w:t>6</w:t>
            </w:r>
          </w:p>
        </w:tc>
      </w:tr>
      <w:tr w:rsidR="00E857F8" w:rsidRPr="00E955C4" w:rsidTr="00CA6D81">
        <w:trPr>
          <w:trHeight w:val="562"/>
        </w:trPr>
        <w:tc>
          <w:tcPr>
            <w:tcW w:w="4386" w:type="dxa"/>
            <w:gridSpan w:val="4"/>
            <w:tcBorders>
              <w:bottom w:val="single" w:sz="4" w:space="0" w:color="auto"/>
            </w:tcBorders>
            <w:vAlign w:val="center"/>
          </w:tcPr>
          <w:p w:rsidR="00E857F8" w:rsidRPr="00E955C4" w:rsidRDefault="00E857F8" w:rsidP="00E857F8">
            <w:pPr>
              <w:spacing w:line="240" w:lineRule="auto"/>
              <w:contextualSpacing/>
              <w:jc w:val="left"/>
              <w:rPr>
                <w:rFonts w:ascii="Candara" w:hAnsi="Candara"/>
              </w:rPr>
            </w:pPr>
            <w:r w:rsidRPr="00E955C4">
              <w:rPr>
                <w:rFonts w:ascii="Candara" w:hAnsi="Candara"/>
              </w:rPr>
              <w:t>Name of lecturer/lecturers</w:t>
            </w:r>
          </w:p>
        </w:tc>
        <w:tc>
          <w:tcPr>
            <w:tcW w:w="6054" w:type="dxa"/>
            <w:gridSpan w:val="3"/>
            <w:tcBorders>
              <w:bottom w:val="single" w:sz="4" w:space="0" w:color="auto"/>
            </w:tcBorders>
            <w:vAlign w:val="center"/>
          </w:tcPr>
          <w:p w:rsidR="00E857F8" w:rsidRPr="00E955C4" w:rsidRDefault="000104E8" w:rsidP="005C3D93">
            <w:pPr>
              <w:spacing w:line="240" w:lineRule="auto"/>
              <w:contextualSpacing/>
              <w:jc w:val="left"/>
              <w:rPr>
                <w:rFonts w:ascii="Candara" w:hAnsi="Candara"/>
              </w:rPr>
            </w:pPr>
            <w:proofErr w:type="spellStart"/>
            <w:r w:rsidRPr="00E955C4">
              <w:rPr>
                <w:rFonts w:ascii="Candara" w:hAnsi="Candara"/>
              </w:rPr>
              <w:t>Jevtović</w:t>
            </w:r>
            <w:proofErr w:type="spellEnd"/>
            <w:r w:rsidRPr="00E955C4">
              <w:rPr>
                <w:rFonts w:ascii="Candara" w:hAnsi="Candara"/>
              </w:rPr>
              <w:t xml:space="preserve"> B. Zoran</w:t>
            </w:r>
          </w:p>
        </w:tc>
      </w:tr>
      <w:tr w:rsidR="00B50491" w:rsidRPr="00E955C4" w:rsidTr="00CA6D81">
        <w:trPr>
          <w:trHeight w:val="562"/>
        </w:trPr>
        <w:tc>
          <w:tcPr>
            <w:tcW w:w="4386" w:type="dxa"/>
            <w:gridSpan w:val="4"/>
            <w:tcBorders>
              <w:bottom w:val="single" w:sz="4" w:space="0" w:color="auto"/>
            </w:tcBorders>
            <w:vAlign w:val="center"/>
          </w:tcPr>
          <w:p w:rsidR="00B50491" w:rsidRPr="00E955C4" w:rsidRDefault="00603117" w:rsidP="00603117">
            <w:pPr>
              <w:spacing w:line="240" w:lineRule="auto"/>
              <w:contextualSpacing/>
              <w:jc w:val="left"/>
              <w:rPr>
                <w:rFonts w:ascii="Candara" w:hAnsi="Candara"/>
              </w:rPr>
            </w:pPr>
            <w:r w:rsidRPr="00E955C4">
              <w:rPr>
                <w:rFonts w:ascii="Candara" w:hAnsi="Candara"/>
              </w:rPr>
              <w:t>Teaching mode</w:t>
            </w:r>
          </w:p>
        </w:tc>
        <w:tc>
          <w:tcPr>
            <w:tcW w:w="6054" w:type="dxa"/>
            <w:gridSpan w:val="3"/>
            <w:tcBorders>
              <w:bottom w:val="single" w:sz="4" w:space="0" w:color="auto"/>
            </w:tcBorders>
            <w:vAlign w:val="center"/>
          </w:tcPr>
          <w:p w:rsidR="00B50491" w:rsidRPr="00E955C4" w:rsidRDefault="00164149" w:rsidP="00E857F8">
            <w:pPr>
              <w:spacing w:line="240" w:lineRule="auto"/>
              <w:contextualSpacing/>
              <w:jc w:val="left"/>
              <w:rPr>
                <w:rFonts w:ascii="Candara" w:hAnsi="Candara"/>
              </w:rPr>
            </w:pPr>
            <w:sdt>
              <w:sdtPr>
                <w:rPr>
                  <w:rFonts w:ascii="Candara" w:hAnsi="Candara"/>
                </w:rPr>
                <w:id w:val="-1185278396"/>
              </w:sdtPr>
              <w:sdtEndPr/>
              <w:sdtContent>
                <w:proofErr w:type="spellStart"/>
                <w:r w:rsidR="000104E8" w:rsidRPr="00E955C4">
                  <w:rPr>
                    <w:rFonts w:ascii="MS Gothic" w:eastAsia="MS Gothic" w:hAnsi="MS Gothic"/>
                  </w:rPr>
                  <w:t>X</w:t>
                </w:r>
              </w:sdtContent>
            </w:sdt>
            <w:r w:rsidR="00603117" w:rsidRPr="00E955C4">
              <w:rPr>
                <w:rFonts w:ascii="Candara" w:hAnsi="Candara"/>
              </w:rPr>
              <w:t>Lectures</w:t>
            </w:r>
            <w:proofErr w:type="spellEnd"/>
            <w:r w:rsidR="00603117" w:rsidRPr="00E955C4">
              <w:rPr>
                <w:rFonts w:ascii="Candara" w:hAnsi="Candara"/>
              </w:rPr>
              <w:t xml:space="preserve">                  </w:t>
            </w:r>
            <w:sdt>
              <w:sdtPr>
                <w:rPr>
                  <w:rFonts w:ascii="Candara" w:hAnsi="Candara"/>
                </w:rPr>
                <w:id w:val="-544222395"/>
              </w:sdtPr>
              <w:sdtEndPr/>
              <w:sdtContent>
                <w:r w:rsidR="00603117" w:rsidRPr="00E955C4">
                  <w:rPr>
                    <w:rFonts w:ascii="MS Gothic" w:eastAsia="MS Gothic" w:hAnsi="MS Gothic"/>
                  </w:rPr>
                  <w:t>☐</w:t>
                </w:r>
              </w:sdtContent>
            </w:sdt>
            <w:r w:rsidR="00603117" w:rsidRPr="00E955C4">
              <w:rPr>
                <w:rFonts w:ascii="Candara" w:hAnsi="Candara"/>
              </w:rPr>
              <w:t xml:space="preserve">Group tutorials         </w:t>
            </w:r>
            <w:sdt>
              <w:sdtPr>
                <w:rPr>
                  <w:rFonts w:ascii="Candara" w:hAnsi="Candara"/>
                </w:rPr>
                <w:id w:val="-2022922688"/>
              </w:sdtPr>
              <w:sdtEndPr/>
              <w:sdtContent>
                <w:r w:rsidR="00603117" w:rsidRPr="00E955C4">
                  <w:rPr>
                    <w:rFonts w:ascii="MS Gothic" w:eastAsia="MS Gothic" w:hAnsi="MS Gothic"/>
                  </w:rPr>
                  <w:t>☐</w:t>
                </w:r>
              </w:sdtContent>
            </w:sdt>
            <w:r w:rsidR="00603117" w:rsidRPr="00E955C4">
              <w:rPr>
                <w:rFonts w:ascii="Candara" w:hAnsi="Candara"/>
              </w:rPr>
              <w:t xml:space="preserve"> Individual tutorials</w:t>
            </w:r>
          </w:p>
          <w:p w:rsidR="00603117" w:rsidRPr="00E955C4" w:rsidRDefault="00164149" w:rsidP="00E857F8">
            <w:pPr>
              <w:spacing w:line="240" w:lineRule="auto"/>
              <w:contextualSpacing/>
              <w:jc w:val="left"/>
              <w:rPr>
                <w:rFonts w:ascii="Candara" w:hAnsi="Candara"/>
              </w:rPr>
            </w:pPr>
            <w:sdt>
              <w:sdtPr>
                <w:rPr>
                  <w:rFonts w:ascii="Candara" w:hAnsi="Candara"/>
                </w:rPr>
                <w:id w:val="-770861310"/>
              </w:sdtPr>
              <w:sdtEndPr/>
              <w:sdtContent>
                <w:r w:rsidR="00603117" w:rsidRPr="00E955C4">
                  <w:rPr>
                    <w:rFonts w:ascii="MS Gothic" w:eastAsia="MS Gothic" w:hAnsi="MS Gothic"/>
                  </w:rPr>
                  <w:t>☐</w:t>
                </w:r>
              </w:sdtContent>
            </w:sdt>
            <w:r w:rsidR="00603117" w:rsidRPr="00E955C4">
              <w:rPr>
                <w:rFonts w:ascii="Candara" w:hAnsi="Candara"/>
              </w:rPr>
              <w:t xml:space="preserve">Laboratory work </w:t>
            </w:r>
            <w:sdt>
              <w:sdtPr>
                <w:rPr>
                  <w:rFonts w:ascii="Candara" w:hAnsi="Candara"/>
                </w:rPr>
                <w:id w:val="1358537906"/>
              </w:sdtPr>
              <w:sdtEndPr/>
              <w:sdtContent>
                <w:r w:rsidR="00603117" w:rsidRPr="00E955C4">
                  <w:rPr>
                    <w:rFonts w:ascii="MS Gothic" w:eastAsia="MS Gothic" w:hAnsi="MS Gothic"/>
                  </w:rPr>
                  <w:t>☐</w:t>
                </w:r>
              </w:sdtContent>
            </w:sdt>
            <w:r w:rsidR="00603117" w:rsidRPr="00E955C4">
              <w:rPr>
                <w:rFonts w:ascii="Candara" w:hAnsi="Candara"/>
              </w:rPr>
              <w:t xml:space="preserve">  Project work            </w:t>
            </w:r>
            <w:sdt>
              <w:sdtPr>
                <w:rPr>
                  <w:rFonts w:ascii="Candara" w:hAnsi="Candara"/>
                </w:rPr>
                <w:id w:val="-365140939"/>
              </w:sdtPr>
              <w:sdtEndPr/>
              <w:sdtContent>
                <w:r w:rsidR="00603117" w:rsidRPr="00E955C4">
                  <w:rPr>
                    <w:rFonts w:ascii="MS Gothic" w:eastAsia="MS Gothic" w:hAnsi="MS Gothic"/>
                  </w:rPr>
                  <w:t>☐</w:t>
                </w:r>
              </w:sdtContent>
            </w:sdt>
            <w:r w:rsidR="00603117" w:rsidRPr="00E955C4">
              <w:rPr>
                <w:rFonts w:ascii="Candara" w:hAnsi="Candara"/>
              </w:rPr>
              <w:t xml:space="preserve">  Seminar</w:t>
            </w:r>
          </w:p>
          <w:p w:rsidR="00603117" w:rsidRPr="00E955C4" w:rsidRDefault="00164149" w:rsidP="003B32A9">
            <w:pPr>
              <w:spacing w:line="240" w:lineRule="auto"/>
              <w:contextualSpacing/>
              <w:jc w:val="left"/>
              <w:rPr>
                <w:rFonts w:ascii="Candara" w:hAnsi="Candara"/>
              </w:rPr>
            </w:pPr>
            <w:sdt>
              <w:sdtPr>
                <w:rPr>
                  <w:rFonts w:ascii="Candara" w:hAnsi="Candara"/>
                </w:rPr>
                <w:id w:val="-1536580725"/>
              </w:sdtPr>
              <w:sdtEndPr/>
              <w:sdtContent>
                <w:r w:rsidR="003B32A9" w:rsidRPr="00E955C4">
                  <w:rPr>
                    <w:rFonts w:ascii="MS Gothic" w:eastAsia="MS Gothic" w:hAnsi="MS Gothic"/>
                  </w:rPr>
                  <w:t>☐</w:t>
                </w:r>
              </w:sdtContent>
            </w:sdt>
            <w:r w:rsidR="00603117" w:rsidRPr="00E955C4">
              <w:rPr>
                <w:rFonts w:ascii="Candara" w:hAnsi="Candara"/>
              </w:rPr>
              <w:t xml:space="preserve">Distance learning    </w:t>
            </w:r>
            <w:sdt>
              <w:sdtPr>
                <w:rPr>
                  <w:rFonts w:ascii="Candara" w:hAnsi="Candara"/>
                </w:rPr>
                <w:id w:val="-543446048"/>
              </w:sdtPr>
              <w:sdtEndPr/>
              <w:sdtContent>
                <w:r w:rsidR="003B32A9" w:rsidRPr="00E955C4">
                  <w:rPr>
                    <w:rFonts w:ascii="MS Gothic" w:eastAsia="MS Gothic" w:hAnsi="MS Gothic"/>
                  </w:rPr>
                  <w:t>☐</w:t>
                </w:r>
              </w:sdtContent>
            </w:sdt>
            <w:r w:rsidR="00603117" w:rsidRPr="00E955C4">
              <w:rPr>
                <w:rFonts w:ascii="Candara" w:hAnsi="Candara"/>
              </w:rPr>
              <w:t xml:space="preserve"> Blended learning      </w:t>
            </w:r>
            <w:sdt>
              <w:sdtPr>
                <w:rPr>
                  <w:rFonts w:ascii="Candara" w:hAnsi="Candara"/>
                </w:rPr>
                <w:id w:val="189722728"/>
              </w:sdtPr>
              <w:sdtEndPr/>
              <w:sdtContent>
                <w:r w:rsidR="003B32A9" w:rsidRPr="00E955C4">
                  <w:rPr>
                    <w:rFonts w:ascii="MS Gothic" w:eastAsia="MS Gothic" w:hAnsi="MS Gothic"/>
                  </w:rPr>
                  <w:t>☐</w:t>
                </w:r>
              </w:sdtContent>
            </w:sdt>
            <w:r w:rsidR="00603117" w:rsidRPr="00E955C4">
              <w:rPr>
                <w:rFonts w:ascii="Candara" w:hAnsi="Candara"/>
              </w:rPr>
              <w:t xml:space="preserve">  Other</w:t>
            </w:r>
          </w:p>
        </w:tc>
      </w:tr>
      <w:tr w:rsidR="00911529" w:rsidRPr="00E955C4" w:rsidTr="00E857F8">
        <w:trPr>
          <w:trHeight w:val="562"/>
        </w:trPr>
        <w:tc>
          <w:tcPr>
            <w:tcW w:w="10440" w:type="dxa"/>
            <w:gridSpan w:val="7"/>
            <w:shd w:val="clear" w:color="auto" w:fill="B8CCE4" w:themeFill="accent1" w:themeFillTint="66"/>
            <w:vAlign w:val="center"/>
          </w:tcPr>
          <w:p w:rsidR="00911529" w:rsidRPr="00E955C4" w:rsidRDefault="00911529" w:rsidP="00B50491">
            <w:pPr>
              <w:spacing w:line="240" w:lineRule="auto"/>
              <w:contextualSpacing/>
              <w:jc w:val="left"/>
              <w:rPr>
                <w:rFonts w:ascii="Candara" w:hAnsi="Candara"/>
                <w:b/>
              </w:rPr>
            </w:pPr>
            <w:r w:rsidRPr="00E955C4">
              <w:rPr>
                <w:rFonts w:ascii="Candara" w:hAnsi="Candara"/>
                <w:b/>
              </w:rPr>
              <w:t xml:space="preserve">PURPOSE AND OVERVIEW </w:t>
            </w:r>
            <w:r w:rsidR="00B54668" w:rsidRPr="00E955C4">
              <w:rPr>
                <w:rFonts w:ascii="Candara" w:hAnsi="Candara"/>
                <w:b/>
              </w:rPr>
              <w:t>(max</w:t>
            </w:r>
            <w:r w:rsidR="00B50491" w:rsidRPr="00E955C4">
              <w:rPr>
                <w:rFonts w:ascii="Candara" w:hAnsi="Candara"/>
                <w:b/>
              </w:rPr>
              <w:t>.</w:t>
            </w:r>
            <w:r w:rsidR="00B54668" w:rsidRPr="00E955C4">
              <w:rPr>
                <w:rFonts w:ascii="Candara" w:hAnsi="Candara"/>
                <w:b/>
              </w:rPr>
              <w:t xml:space="preserve"> 5</w:t>
            </w:r>
            <w:r w:rsidR="00B50491" w:rsidRPr="00E955C4">
              <w:rPr>
                <w:rFonts w:ascii="Candara" w:hAnsi="Candara"/>
                <w:b/>
              </w:rPr>
              <w:t xml:space="preserve"> sentences</w:t>
            </w:r>
            <w:r w:rsidR="00B54668" w:rsidRPr="00E955C4">
              <w:rPr>
                <w:rFonts w:ascii="Candara" w:hAnsi="Candara"/>
                <w:b/>
              </w:rPr>
              <w:t>)</w:t>
            </w:r>
          </w:p>
        </w:tc>
      </w:tr>
      <w:tr w:rsidR="00911529" w:rsidRPr="00E955C4" w:rsidTr="00A96677">
        <w:trPr>
          <w:trHeight w:val="562"/>
        </w:trPr>
        <w:tc>
          <w:tcPr>
            <w:tcW w:w="10440" w:type="dxa"/>
            <w:gridSpan w:val="7"/>
            <w:vAlign w:val="center"/>
          </w:tcPr>
          <w:p w:rsidR="00911529" w:rsidRPr="00E955C4" w:rsidRDefault="007E6BCA" w:rsidP="00BF1502">
            <w:pPr>
              <w:spacing w:line="240" w:lineRule="auto"/>
              <w:contextualSpacing/>
              <w:jc w:val="left"/>
              <w:rPr>
                <w:rFonts w:ascii="Candara" w:hAnsi="Candara"/>
                <w:i/>
              </w:rPr>
            </w:pPr>
            <w:r w:rsidRPr="00E955C4">
              <w:rPr>
                <w:rFonts w:ascii="Candara" w:hAnsi="Candara"/>
                <w:i/>
              </w:rPr>
              <w:t>The aim of this course is that students engage in contemporary theoretical approaches to the media and society, according to the clerk of digital frames of Europe and the world. The emphasis is on creating democratic literacy, notions of journalistic objectivity and truth, as well as putting the citizen in the position of information carriers participating in their design, acquisition and distribution.</w:t>
            </w:r>
            <w:r w:rsidR="00BF1502" w:rsidRPr="00E955C4">
              <w:rPr>
                <w:rFonts w:ascii="Candara" w:hAnsi="Candara"/>
                <w:i/>
              </w:rPr>
              <w:t xml:space="preserve"> After completion of the course the student is expected to define the critical and analytical approaches to the interpretation of visual communication (artwork, artist, art, art history, media and culture); to master reading and writing contemporary theoretical texts about visual culture; to be capable of the verbal analysis and critical review of theoretical problem.</w:t>
            </w:r>
          </w:p>
        </w:tc>
      </w:tr>
      <w:tr w:rsidR="00E857F8" w:rsidRPr="00E955C4" w:rsidTr="00E857F8">
        <w:trPr>
          <w:trHeight w:val="562"/>
        </w:trPr>
        <w:tc>
          <w:tcPr>
            <w:tcW w:w="10440" w:type="dxa"/>
            <w:gridSpan w:val="7"/>
            <w:shd w:val="clear" w:color="auto" w:fill="B8CCE4" w:themeFill="accent1" w:themeFillTint="66"/>
            <w:vAlign w:val="center"/>
          </w:tcPr>
          <w:p w:rsidR="00E857F8" w:rsidRPr="00E955C4" w:rsidRDefault="00E857F8" w:rsidP="00E857F8">
            <w:pPr>
              <w:tabs>
                <w:tab w:val="left" w:pos="360"/>
              </w:tabs>
              <w:spacing w:after="0" w:line="240" w:lineRule="auto"/>
              <w:jc w:val="left"/>
              <w:rPr>
                <w:rFonts w:ascii="Candara" w:hAnsi="Candara"/>
                <w:b/>
              </w:rPr>
            </w:pPr>
            <w:r w:rsidRPr="00E955C4">
              <w:rPr>
                <w:rFonts w:ascii="Candara" w:hAnsi="Candara"/>
                <w:b/>
              </w:rPr>
              <w:t>SYLLABUS (</w:t>
            </w:r>
            <w:r w:rsidR="00B50491" w:rsidRPr="00E955C4">
              <w:rPr>
                <w:rFonts w:ascii="Candara" w:hAnsi="Candara"/>
                <w:b/>
              </w:rPr>
              <w:t xml:space="preserve">brief </w:t>
            </w:r>
            <w:r w:rsidRPr="00E955C4">
              <w:rPr>
                <w:rFonts w:ascii="Candara" w:hAnsi="Candara"/>
                <w:b/>
              </w:rPr>
              <w:t>outline and summary of topics</w:t>
            </w:r>
            <w:r w:rsidR="00B50491" w:rsidRPr="00E955C4">
              <w:rPr>
                <w:rFonts w:ascii="Candara" w:hAnsi="Candara"/>
                <w:b/>
              </w:rPr>
              <w:t>, max. 10 sentenc</w:t>
            </w:r>
            <w:r w:rsidR="001D3BF1" w:rsidRPr="00E955C4">
              <w:rPr>
                <w:rFonts w:ascii="Candara" w:hAnsi="Candara"/>
                <w:b/>
              </w:rPr>
              <w:t>e</w:t>
            </w:r>
            <w:r w:rsidR="00B50491" w:rsidRPr="00E955C4">
              <w:rPr>
                <w:rFonts w:ascii="Candara" w:hAnsi="Candara"/>
                <w:b/>
              </w:rPr>
              <w:t>s</w:t>
            </w:r>
            <w:r w:rsidRPr="00E955C4">
              <w:rPr>
                <w:rFonts w:ascii="Candara" w:hAnsi="Candara"/>
                <w:b/>
              </w:rPr>
              <w:t>)</w:t>
            </w:r>
          </w:p>
        </w:tc>
      </w:tr>
      <w:tr w:rsidR="00B54668" w:rsidRPr="00E955C4" w:rsidTr="00B54668">
        <w:trPr>
          <w:trHeight w:val="562"/>
        </w:trPr>
        <w:tc>
          <w:tcPr>
            <w:tcW w:w="10440" w:type="dxa"/>
            <w:gridSpan w:val="7"/>
            <w:shd w:val="clear" w:color="auto" w:fill="auto"/>
            <w:vAlign w:val="center"/>
          </w:tcPr>
          <w:p w:rsidR="007E6BCA" w:rsidRPr="00E955C4" w:rsidRDefault="002B36E6" w:rsidP="007E6BCA">
            <w:pPr>
              <w:tabs>
                <w:tab w:val="left" w:pos="360"/>
              </w:tabs>
              <w:spacing w:after="0" w:line="240" w:lineRule="auto"/>
              <w:jc w:val="left"/>
              <w:rPr>
                <w:rFonts w:ascii="Candara" w:hAnsi="Candara"/>
                <w:b/>
              </w:rPr>
            </w:pPr>
            <w:r w:rsidRPr="00E955C4">
              <w:rPr>
                <w:rFonts w:ascii="Candara" w:hAnsi="Candara"/>
                <w:b/>
              </w:rPr>
              <w:t>C</w:t>
            </w:r>
            <w:r w:rsidR="007E6BCA" w:rsidRPr="00E955C4">
              <w:rPr>
                <w:rFonts w:ascii="Candara" w:hAnsi="Candara"/>
                <w:b/>
              </w:rPr>
              <w:t>ourse content</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 The analysis of mass and digital media, the new media policy and society;</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2. Commercial, legal, political, technological and sociological aspects</w:t>
            </w:r>
            <w:r w:rsidR="002B36E6" w:rsidRPr="00E955C4">
              <w:rPr>
                <w:rFonts w:ascii="Candara" w:hAnsi="Candara"/>
                <w:b/>
              </w:rPr>
              <w:t xml:space="preserve"> of </w:t>
            </w:r>
            <w:bookmarkStart w:id="0" w:name="_GoBack"/>
            <w:bookmarkEnd w:id="0"/>
            <w:proofErr w:type="spellStart"/>
            <w:r w:rsidR="002B36E6" w:rsidRPr="00E955C4">
              <w:rPr>
                <w:rFonts w:ascii="Candara" w:hAnsi="Candara"/>
                <w:b/>
              </w:rPr>
              <w:t>m</w:t>
            </w:r>
            <w:r w:rsidRPr="00E955C4">
              <w:rPr>
                <w:rFonts w:ascii="Candara" w:hAnsi="Candara"/>
                <w:b/>
              </w:rPr>
              <w:t>etame</w:t>
            </w:r>
            <w:r w:rsidR="002B36E6" w:rsidRPr="00E955C4">
              <w:rPr>
                <w:rFonts w:ascii="Candara" w:hAnsi="Candara"/>
                <w:b/>
              </w:rPr>
              <w:t>dia</w:t>
            </w:r>
            <w:proofErr w:type="spellEnd"/>
            <w:r w:rsidRPr="00E955C4">
              <w:rPr>
                <w:rFonts w:ascii="Candara" w:hAnsi="Candara"/>
                <w:b/>
              </w:rPr>
              <w:t>;</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3. Europe and EU media policy contexts;</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4. The regulation, deregulation, self-regulation and co-regulation;</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 xml:space="preserve">5. </w:t>
            </w:r>
            <w:r w:rsidR="002B36E6" w:rsidRPr="00E955C4">
              <w:rPr>
                <w:rFonts w:ascii="Candara" w:hAnsi="Candara"/>
                <w:b/>
              </w:rPr>
              <w:t>European</w:t>
            </w:r>
            <w:r w:rsidRPr="00E955C4">
              <w:rPr>
                <w:rFonts w:ascii="Candara" w:hAnsi="Candara"/>
                <w:b/>
              </w:rPr>
              <w:t xml:space="preserve"> media scene: market analysis;</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lastRenderedPageBreak/>
              <w:t xml:space="preserve">6. Media objectivity </w:t>
            </w:r>
            <w:r w:rsidR="002B36E6" w:rsidRPr="00E955C4">
              <w:rPr>
                <w:rFonts w:ascii="Candara" w:hAnsi="Candara"/>
                <w:b/>
              </w:rPr>
              <w:t xml:space="preserve">from </w:t>
            </w:r>
            <w:r w:rsidRPr="00E955C4">
              <w:rPr>
                <w:rFonts w:ascii="Candara" w:hAnsi="Candara"/>
                <w:b/>
              </w:rPr>
              <w:t>the "rule of the facts" to epistemology;</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7. The perspective</w:t>
            </w:r>
            <w:r w:rsidR="002B36E6" w:rsidRPr="00E955C4">
              <w:rPr>
                <w:rFonts w:ascii="Candara" w:hAnsi="Candara"/>
                <w:b/>
              </w:rPr>
              <w:t xml:space="preserve"> of</w:t>
            </w:r>
            <w:r w:rsidRPr="00E955C4">
              <w:rPr>
                <w:rFonts w:ascii="Candara" w:hAnsi="Candara"/>
                <w:b/>
              </w:rPr>
              <w:t xml:space="preserve"> critical realism in the civil society;</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8. The ideology and the concept of media persuasion;</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9. "Constructing the audience" and the power of the media;</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10. Theory of media and European integration;</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11. The media, politics and security of the European Union;</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12. Popular culture, forms and effects;</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13. Presentation of violence in the media;</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14 Digital culture and the global society;</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15. Media literacy and citizen as the bearer of ideas!</w:t>
            </w:r>
          </w:p>
          <w:p w:rsidR="007E6BCA" w:rsidRPr="00E955C4" w:rsidRDefault="007E6BCA" w:rsidP="007E6BCA">
            <w:pPr>
              <w:tabs>
                <w:tab w:val="left" w:pos="360"/>
              </w:tabs>
              <w:spacing w:after="0" w:line="240" w:lineRule="auto"/>
              <w:jc w:val="left"/>
              <w:rPr>
                <w:rFonts w:ascii="Candara" w:hAnsi="Candara"/>
                <w:b/>
              </w:rPr>
            </w:pPr>
            <w:r w:rsidRPr="00E955C4">
              <w:rPr>
                <w:rFonts w:ascii="Candara" w:hAnsi="Candara"/>
                <w:b/>
              </w:rPr>
              <w:t xml:space="preserve">      Practical teaching: Exercise, </w:t>
            </w:r>
            <w:r w:rsidR="002B36E6" w:rsidRPr="00E955C4">
              <w:rPr>
                <w:rFonts w:ascii="Candara" w:hAnsi="Candara"/>
                <w:b/>
              </w:rPr>
              <w:t>o</w:t>
            </w:r>
            <w:r w:rsidRPr="00E955C4">
              <w:rPr>
                <w:rFonts w:ascii="Candara" w:hAnsi="Candara"/>
                <w:b/>
              </w:rPr>
              <w:t xml:space="preserve">ther modes of teaching, </w:t>
            </w:r>
            <w:r w:rsidR="002B36E6" w:rsidRPr="00E955C4">
              <w:rPr>
                <w:rFonts w:ascii="Candara" w:hAnsi="Candara"/>
                <w:b/>
              </w:rPr>
              <w:t>s</w:t>
            </w:r>
            <w:r w:rsidRPr="00E955C4">
              <w:rPr>
                <w:rFonts w:ascii="Candara" w:hAnsi="Candara"/>
                <w:b/>
              </w:rPr>
              <w:t>tudy research work</w:t>
            </w:r>
          </w:p>
          <w:p w:rsidR="00B54668" w:rsidRPr="00E955C4" w:rsidRDefault="007E6BCA" w:rsidP="007E6BCA">
            <w:pPr>
              <w:tabs>
                <w:tab w:val="left" w:pos="360"/>
              </w:tabs>
              <w:spacing w:after="0" w:line="240" w:lineRule="auto"/>
              <w:jc w:val="left"/>
              <w:rPr>
                <w:rFonts w:ascii="Candara" w:hAnsi="Candara"/>
                <w:b/>
              </w:rPr>
            </w:pPr>
            <w:r w:rsidRPr="00E955C4">
              <w:rPr>
                <w:rFonts w:ascii="Candara" w:hAnsi="Candara"/>
                <w:b/>
              </w:rPr>
              <w:t>Research work will be organized in the form of essays, creative workshops and polemical clubs, as well as a presentation of video material.</w:t>
            </w:r>
          </w:p>
        </w:tc>
      </w:tr>
      <w:tr w:rsidR="001D3BF1" w:rsidRPr="00E955C4" w:rsidTr="001D3BF1">
        <w:trPr>
          <w:trHeight w:val="562"/>
        </w:trPr>
        <w:tc>
          <w:tcPr>
            <w:tcW w:w="10440" w:type="dxa"/>
            <w:gridSpan w:val="7"/>
            <w:shd w:val="clear" w:color="auto" w:fill="B8CCE4" w:themeFill="accent1" w:themeFillTint="66"/>
            <w:vAlign w:val="center"/>
          </w:tcPr>
          <w:p w:rsidR="001D3BF1" w:rsidRPr="00E955C4" w:rsidRDefault="001D3BF1" w:rsidP="00E857F8">
            <w:pPr>
              <w:tabs>
                <w:tab w:val="left" w:pos="360"/>
              </w:tabs>
              <w:spacing w:after="0" w:line="240" w:lineRule="auto"/>
              <w:jc w:val="left"/>
              <w:rPr>
                <w:rFonts w:ascii="Candara" w:hAnsi="Candara"/>
                <w:b/>
              </w:rPr>
            </w:pPr>
            <w:r w:rsidRPr="00E955C4">
              <w:rPr>
                <w:rFonts w:ascii="Candara" w:hAnsi="Candara"/>
                <w:b/>
              </w:rPr>
              <w:lastRenderedPageBreak/>
              <w:t>LANGUAGE OF INSTRUCTION</w:t>
            </w:r>
          </w:p>
        </w:tc>
      </w:tr>
      <w:tr w:rsidR="001D3BF1" w:rsidRPr="00E955C4" w:rsidTr="00B54668">
        <w:trPr>
          <w:trHeight w:val="562"/>
        </w:trPr>
        <w:tc>
          <w:tcPr>
            <w:tcW w:w="10440" w:type="dxa"/>
            <w:gridSpan w:val="7"/>
            <w:shd w:val="clear" w:color="auto" w:fill="auto"/>
            <w:vAlign w:val="center"/>
          </w:tcPr>
          <w:p w:rsidR="001D3BF1" w:rsidRPr="00E955C4" w:rsidRDefault="00164149"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3A6823" w:rsidRPr="00E955C4">
                  <w:rPr>
                    <w:rFonts w:ascii="MS Gothic" w:eastAsia="MS Gothic" w:hAnsi="MS Gothic"/>
                  </w:rPr>
                  <w:t>X</w:t>
                </w:r>
              </w:sdtContent>
            </w:sdt>
            <w:proofErr w:type="gramStart"/>
            <w:r w:rsidR="00E1222F" w:rsidRPr="00E955C4">
              <w:rPr>
                <w:rFonts w:ascii="Candara" w:hAnsi="Candara"/>
              </w:rPr>
              <w:t>Serbian</w:t>
            </w:r>
            <w:proofErr w:type="spellEnd"/>
            <w:r w:rsidR="00E1222F" w:rsidRPr="00E955C4">
              <w:rPr>
                <w:rFonts w:ascii="Candara" w:hAnsi="Candara"/>
              </w:rPr>
              <w:t xml:space="preserve">  (</w:t>
            </w:r>
            <w:proofErr w:type="gramEnd"/>
            <w:r w:rsidR="00E1222F" w:rsidRPr="00E955C4">
              <w:rPr>
                <w:rFonts w:ascii="Candara" w:hAnsi="Candara"/>
              </w:rPr>
              <w:t xml:space="preserve">complete course)              </w:t>
            </w:r>
            <w:sdt>
              <w:sdtPr>
                <w:rPr>
                  <w:rFonts w:ascii="Candara" w:hAnsi="Candara"/>
                </w:rPr>
                <w:id w:val="-630790345"/>
              </w:sdtPr>
              <w:sdtEndPr/>
              <w:sdtContent>
                <w:r w:rsidR="00593CD5" w:rsidRPr="00E955C4">
                  <w:rPr>
                    <w:rFonts w:ascii="MS Gothic" w:eastAsia="MS Gothic" w:hAnsi="MS Gothic"/>
                  </w:rPr>
                  <w:t>☐</w:t>
                </w:r>
              </w:sdtContent>
            </w:sdt>
            <w:r w:rsidR="00E1222F" w:rsidRPr="00E955C4">
              <w:rPr>
                <w:rFonts w:ascii="Candara" w:hAnsi="Candara"/>
              </w:rPr>
              <w:t xml:space="preserve"> English (complete course)               </w:t>
            </w:r>
            <w:sdt>
              <w:sdtPr>
                <w:rPr>
                  <w:rFonts w:ascii="Candara" w:hAnsi="Candara"/>
                </w:rPr>
                <w:id w:val="-280118853"/>
              </w:sdtPr>
              <w:sdtEndPr/>
              <w:sdtContent>
                <w:r w:rsidR="00E47B95" w:rsidRPr="00E955C4">
                  <w:rPr>
                    <w:rFonts w:ascii="MS Gothic" w:eastAsia="MS Gothic" w:hAnsi="MS Gothic"/>
                  </w:rPr>
                  <w:t>☐</w:t>
                </w:r>
              </w:sdtContent>
            </w:sdt>
            <w:r w:rsidR="00E1222F" w:rsidRPr="00E955C4">
              <w:rPr>
                <w:rFonts w:ascii="Candara" w:hAnsi="Candara"/>
              </w:rPr>
              <w:t xml:space="preserve">  Other _____________ (complete course)</w:t>
            </w:r>
          </w:p>
          <w:p w:rsidR="00E47B95" w:rsidRPr="00E955C4" w:rsidRDefault="00E47B95" w:rsidP="00E857F8">
            <w:pPr>
              <w:tabs>
                <w:tab w:val="left" w:pos="360"/>
              </w:tabs>
              <w:spacing w:after="0" w:line="240" w:lineRule="auto"/>
              <w:jc w:val="left"/>
              <w:rPr>
                <w:rFonts w:ascii="Candara" w:hAnsi="Candara"/>
              </w:rPr>
            </w:pPr>
          </w:p>
          <w:p w:rsidR="00E1222F" w:rsidRPr="00E955C4" w:rsidRDefault="00164149"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E955C4">
                  <w:rPr>
                    <w:rFonts w:ascii="MS Gothic" w:eastAsia="MS Gothic" w:hAnsi="MS Gothic"/>
                  </w:rPr>
                  <w:t>☐</w:t>
                </w:r>
              </w:sdtContent>
            </w:sdt>
            <w:r w:rsidR="00E1222F" w:rsidRPr="00E955C4">
              <w:rPr>
                <w:rFonts w:ascii="Candara" w:hAnsi="Candara"/>
              </w:rPr>
              <w:t xml:space="preserve">Serbian with English mentoring      </w:t>
            </w:r>
            <w:sdt>
              <w:sdtPr>
                <w:rPr>
                  <w:rFonts w:ascii="Candara" w:hAnsi="Candara"/>
                </w:rPr>
                <w:id w:val="1096984069"/>
              </w:sdtPr>
              <w:sdtEndPr/>
              <w:sdtContent>
                <w:r w:rsidR="00E47B95" w:rsidRPr="00E955C4">
                  <w:rPr>
                    <w:rFonts w:ascii="MS Gothic" w:eastAsia="MS Gothic" w:hAnsi="MS Gothic"/>
                  </w:rPr>
                  <w:t>☐</w:t>
                </w:r>
              </w:sdtContent>
            </w:sdt>
            <w:r w:rsidR="00E1222F" w:rsidRPr="00E955C4">
              <w:rPr>
                <w:rFonts w:ascii="Candara" w:hAnsi="Candara"/>
              </w:rPr>
              <w:t>Serbian with other mentoring ______________</w:t>
            </w:r>
          </w:p>
          <w:p w:rsidR="00E47B95" w:rsidRPr="00E955C4" w:rsidRDefault="00E47B95" w:rsidP="00E857F8">
            <w:pPr>
              <w:tabs>
                <w:tab w:val="left" w:pos="360"/>
              </w:tabs>
              <w:spacing w:after="0" w:line="240" w:lineRule="auto"/>
              <w:jc w:val="left"/>
              <w:rPr>
                <w:rFonts w:ascii="Candara" w:hAnsi="Candara"/>
                <w:b/>
              </w:rPr>
            </w:pPr>
          </w:p>
        </w:tc>
      </w:tr>
      <w:tr w:rsidR="00B54668" w:rsidRPr="00E955C4" w:rsidTr="00B54668">
        <w:trPr>
          <w:trHeight w:val="562"/>
        </w:trPr>
        <w:tc>
          <w:tcPr>
            <w:tcW w:w="10440" w:type="dxa"/>
            <w:gridSpan w:val="7"/>
            <w:shd w:val="clear" w:color="auto" w:fill="B8CCE4" w:themeFill="accent1" w:themeFillTint="66"/>
            <w:vAlign w:val="center"/>
          </w:tcPr>
          <w:p w:rsidR="00B54668" w:rsidRPr="00E955C4" w:rsidRDefault="00B54668" w:rsidP="00E857F8">
            <w:pPr>
              <w:tabs>
                <w:tab w:val="left" w:pos="360"/>
              </w:tabs>
              <w:spacing w:after="0" w:line="240" w:lineRule="auto"/>
              <w:jc w:val="left"/>
              <w:rPr>
                <w:rFonts w:ascii="Candara" w:hAnsi="Candara"/>
                <w:b/>
              </w:rPr>
            </w:pPr>
            <w:r w:rsidRPr="00E955C4">
              <w:rPr>
                <w:rFonts w:ascii="Candara" w:hAnsi="Candara"/>
                <w:b/>
              </w:rPr>
              <w:t>ASSESSMENT METHODS AND CRITERIA</w:t>
            </w:r>
          </w:p>
        </w:tc>
      </w:tr>
      <w:tr w:rsidR="001F14FA" w:rsidRPr="00E955C4" w:rsidTr="001F14FA">
        <w:trPr>
          <w:trHeight w:val="562"/>
        </w:trPr>
        <w:tc>
          <w:tcPr>
            <w:tcW w:w="255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proofErr w:type="gramStart"/>
            <w:r w:rsidRPr="00E955C4">
              <w:rPr>
                <w:rFonts w:ascii="Candara" w:hAnsi="Candara"/>
                <w:b/>
              </w:rPr>
              <w:t>Pre exam</w:t>
            </w:r>
            <w:proofErr w:type="gramEnd"/>
            <w:r w:rsidRPr="00E955C4">
              <w:rPr>
                <w:rFonts w:ascii="Candara" w:hAnsi="Candara"/>
                <w:b/>
              </w:rPr>
              <w:t xml:space="preserve"> duties</w:t>
            </w:r>
          </w:p>
        </w:tc>
        <w:tc>
          <w:tcPr>
            <w:tcW w:w="1575" w:type="dxa"/>
            <w:gridSpan w:val="2"/>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Points</w:t>
            </w:r>
          </w:p>
        </w:tc>
        <w:tc>
          <w:tcPr>
            <w:tcW w:w="3255" w:type="dxa"/>
            <w:gridSpan w:val="3"/>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Final exam</w:t>
            </w:r>
          </w:p>
        </w:tc>
        <w:tc>
          <w:tcPr>
            <w:tcW w:w="306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points</w:t>
            </w:r>
          </w:p>
        </w:tc>
      </w:tr>
      <w:tr w:rsidR="001F14FA" w:rsidRPr="00E955C4" w:rsidTr="001F14FA">
        <w:trPr>
          <w:trHeight w:val="562"/>
        </w:trPr>
        <w:tc>
          <w:tcPr>
            <w:tcW w:w="255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Activity during lectures</w:t>
            </w:r>
          </w:p>
        </w:tc>
        <w:tc>
          <w:tcPr>
            <w:tcW w:w="1575" w:type="dxa"/>
            <w:gridSpan w:val="2"/>
            <w:shd w:val="clear" w:color="auto" w:fill="auto"/>
            <w:vAlign w:val="center"/>
          </w:tcPr>
          <w:p w:rsidR="001F14FA" w:rsidRPr="00E955C4" w:rsidRDefault="003A6823" w:rsidP="00E857F8">
            <w:pPr>
              <w:tabs>
                <w:tab w:val="left" w:pos="360"/>
              </w:tabs>
              <w:spacing w:after="0" w:line="240" w:lineRule="auto"/>
              <w:jc w:val="left"/>
              <w:rPr>
                <w:rFonts w:ascii="Candara" w:hAnsi="Candara"/>
                <w:b/>
              </w:rPr>
            </w:pPr>
            <w:r w:rsidRPr="00E955C4">
              <w:rPr>
                <w:rFonts w:ascii="Candara" w:hAnsi="Candara"/>
                <w:b/>
              </w:rPr>
              <w:t>20</w:t>
            </w:r>
          </w:p>
        </w:tc>
        <w:tc>
          <w:tcPr>
            <w:tcW w:w="3255" w:type="dxa"/>
            <w:gridSpan w:val="3"/>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Written examination</w:t>
            </w:r>
          </w:p>
        </w:tc>
        <w:tc>
          <w:tcPr>
            <w:tcW w:w="306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p>
        </w:tc>
      </w:tr>
      <w:tr w:rsidR="001F14FA" w:rsidRPr="00E955C4" w:rsidTr="001F14FA">
        <w:trPr>
          <w:trHeight w:val="562"/>
        </w:trPr>
        <w:tc>
          <w:tcPr>
            <w:tcW w:w="255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Practical teaching</w:t>
            </w:r>
          </w:p>
        </w:tc>
        <w:tc>
          <w:tcPr>
            <w:tcW w:w="1575" w:type="dxa"/>
            <w:gridSpan w:val="2"/>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Oral examination</w:t>
            </w:r>
          </w:p>
        </w:tc>
        <w:tc>
          <w:tcPr>
            <w:tcW w:w="3060" w:type="dxa"/>
            <w:shd w:val="clear" w:color="auto" w:fill="auto"/>
            <w:vAlign w:val="center"/>
          </w:tcPr>
          <w:p w:rsidR="001F14FA" w:rsidRPr="00E955C4" w:rsidRDefault="003A6823" w:rsidP="00E857F8">
            <w:pPr>
              <w:tabs>
                <w:tab w:val="left" w:pos="360"/>
              </w:tabs>
              <w:spacing w:after="0" w:line="240" w:lineRule="auto"/>
              <w:jc w:val="left"/>
              <w:rPr>
                <w:rFonts w:ascii="Candara" w:hAnsi="Candara"/>
                <w:b/>
              </w:rPr>
            </w:pPr>
            <w:r w:rsidRPr="00E955C4">
              <w:rPr>
                <w:rFonts w:ascii="Candara" w:hAnsi="Candara"/>
                <w:b/>
              </w:rPr>
              <w:t>40</w:t>
            </w:r>
          </w:p>
        </w:tc>
      </w:tr>
      <w:tr w:rsidR="001F14FA" w:rsidRPr="00E955C4" w:rsidTr="001F14FA">
        <w:trPr>
          <w:trHeight w:val="562"/>
        </w:trPr>
        <w:tc>
          <w:tcPr>
            <w:tcW w:w="2550" w:type="dxa"/>
            <w:shd w:val="clear" w:color="auto" w:fill="auto"/>
            <w:vAlign w:val="center"/>
          </w:tcPr>
          <w:p w:rsidR="001F14FA" w:rsidRPr="00E955C4" w:rsidRDefault="003A6823" w:rsidP="00E857F8">
            <w:pPr>
              <w:tabs>
                <w:tab w:val="left" w:pos="360"/>
              </w:tabs>
              <w:spacing w:after="0" w:line="240" w:lineRule="auto"/>
              <w:jc w:val="left"/>
              <w:rPr>
                <w:rFonts w:ascii="Candara" w:hAnsi="Candara"/>
                <w:b/>
              </w:rPr>
            </w:pPr>
            <w:r w:rsidRPr="00E955C4">
              <w:rPr>
                <w:rFonts w:ascii="Candara" w:hAnsi="Candara"/>
                <w:b/>
              </w:rPr>
              <w:t>Seminar</w:t>
            </w:r>
          </w:p>
        </w:tc>
        <w:tc>
          <w:tcPr>
            <w:tcW w:w="1575" w:type="dxa"/>
            <w:gridSpan w:val="2"/>
            <w:shd w:val="clear" w:color="auto" w:fill="auto"/>
            <w:vAlign w:val="center"/>
          </w:tcPr>
          <w:p w:rsidR="001F14FA" w:rsidRPr="00E955C4" w:rsidRDefault="003A6823" w:rsidP="005C3D93">
            <w:pPr>
              <w:tabs>
                <w:tab w:val="left" w:pos="360"/>
              </w:tabs>
              <w:spacing w:after="0" w:line="240" w:lineRule="auto"/>
              <w:jc w:val="left"/>
              <w:rPr>
                <w:rFonts w:ascii="Candara" w:hAnsi="Candara"/>
                <w:b/>
              </w:rPr>
            </w:pPr>
            <w:r w:rsidRPr="00E955C4">
              <w:rPr>
                <w:rFonts w:ascii="Candara" w:hAnsi="Candara"/>
                <w:b/>
              </w:rPr>
              <w:t>40</w:t>
            </w:r>
          </w:p>
        </w:tc>
        <w:tc>
          <w:tcPr>
            <w:tcW w:w="3255" w:type="dxa"/>
            <w:gridSpan w:val="3"/>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OVERALL SUM</w:t>
            </w:r>
          </w:p>
        </w:tc>
        <w:tc>
          <w:tcPr>
            <w:tcW w:w="3060" w:type="dxa"/>
            <w:shd w:val="clear" w:color="auto" w:fill="auto"/>
            <w:vAlign w:val="center"/>
          </w:tcPr>
          <w:p w:rsidR="001F14FA" w:rsidRPr="00E955C4" w:rsidRDefault="001F14FA" w:rsidP="00E857F8">
            <w:pPr>
              <w:tabs>
                <w:tab w:val="left" w:pos="360"/>
              </w:tabs>
              <w:spacing w:after="0" w:line="240" w:lineRule="auto"/>
              <w:jc w:val="left"/>
              <w:rPr>
                <w:rFonts w:ascii="Candara" w:hAnsi="Candara"/>
                <w:b/>
              </w:rPr>
            </w:pPr>
            <w:r w:rsidRPr="00E955C4">
              <w:rPr>
                <w:rFonts w:ascii="Candara" w:hAnsi="Candara"/>
                <w:b/>
              </w:rPr>
              <w:t>100</w:t>
            </w:r>
          </w:p>
        </w:tc>
      </w:tr>
      <w:tr w:rsidR="001F14FA" w:rsidRPr="00E955C4" w:rsidTr="002E270E">
        <w:trPr>
          <w:trHeight w:val="562"/>
        </w:trPr>
        <w:tc>
          <w:tcPr>
            <w:tcW w:w="10440" w:type="dxa"/>
            <w:gridSpan w:val="7"/>
            <w:shd w:val="clear" w:color="auto" w:fill="auto"/>
            <w:vAlign w:val="center"/>
          </w:tcPr>
          <w:p w:rsidR="001F14FA" w:rsidRPr="00E955C4" w:rsidRDefault="005A5D38" w:rsidP="00E857F8">
            <w:pPr>
              <w:tabs>
                <w:tab w:val="left" w:pos="360"/>
              </w:tabs>
              <w:spacing w:after="0" w:line="240" w:lineRule="auto"/>
              <w:jc w:val="left"/>
              <w:rPr>
                <w:rFonts w:ascii="Candara" w:hAnsi="Candara"/>
                <w:b/>
              </w:rPr>
            </w:pPr>
            <w:r w:rsidRPr="00E955C4">
              <w:rPr>
                <w:rFonts w:ascii="Candara" w:hAnsi="Candara"/>
                <w:b/>
              </w:rPr>
              <w:t>*</w:t>
            </w:r>
            <w:r w:rsidR="001F14FA" w:rsidRPr="00E955C4">
              <w:rPr>
                <w:rFonts w:ascii="Candara" w:hAnsi="Candara"/>
                <w:b/>
              </w:rPr>
              <w:t xml:space="preserve">Final </w:t>
            </w:r>
            <w:r w:rsidRPr="00E955C4">
              <w:rPr>
                <w:rFonts w:ascii="Candara" w:hAnsi="Candara"/>
                <w:b/>
              </w:rPr>
              <w:t>examination mark is formed in accordance with the Institutional documents</w:t>
            </w:r>
          </w:p>
        </w:tc>
      </w:tr>
    </w:tbl>
    <w:p w:rsidR="00E60599" w:rsidRPr="00E955C4" w:rsidRDefault="00E60599" w:rsidP="00E71A0B">
      <w:pPr>
        <w:ind w:left="1089"/>
      </w:pPr>
    </w:p>
    <w:p w:rsidR="00E60599" w:rsidRPr="00E955C4" w:rsidRDefault="00E60599" w:rsidP="00E71A0B">
      <w:pPr>
        <w:ind w:left="1089"/>
      </w:pPr>
    </w:p>
    <w:p w:rsidR="001F14FA" w:rsidRPr="00E955C4" w:rsidRDefault="001F14FA" w:rsidP="00E71A0B">
      <w:pPr>
        <w:ind w:left="1089"/>
      </w:pPr>
    </w:p>
    <w:sectPr w:rsidR="001F14FA" w:rsidRPr="00E955C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49" w:rsidRDefault="00164149" w:rsidP="00864926">
      <w:pPr>
        <w:spacing w:after="0" w:line="240" w:lineRule="auto"/>
      </w:pPr>
      <w:r>
        <w:separator/>
      </w:r>
    </w:p>
  </w:endnote>
  <w:endnote w:type="continuationSeparator" w:id="0">
    <w:p w:rsidR="00164149" w:rsidRDefault="0016414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49" w:rsidRDefault="00164149" w:rsidP="00864926">
      <w:pPr>
        <w:spacing w:after="0" w:line="240" w:lineRule="auto"/>
      </w:pPr>
      <w:r>
        <w:separator/>
      </w:r>
    </w:p>
  </w:footnote>
  <w:footnote w:type="continuationSeparator" w:id="0">
    <w:p w:rsidR="00164149" w:rsidRDefault="00164149"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04E8"/>
    <w:rsid w:val="00033AAA"/>
    <w:rsid w:val="000F6001"/>
    <w:rsid w:val="00164149"/>
    <w:rsid w:val="001A012E"/>
    <w:rsid w:val="001A2E60"/>
    <w:rsid w:val="001D3BF1"/>
    <w:rsid w:val="001D64D3"/>
    <w:rsid w:val="001F14FA"/>
    <w:rsid w:val="001F60E3"/>
    <w:rsid w:val="002319B6"/>
    <w:rsid w:val="002B36E6"/>
    <w:rsid w:val="00315601"/>
    <w:rsid w:val="00323176"/>
    <w:rsid w:val="003A6823"/>
    <w:rsid w:val="003B32A9"/>
    <w:rsid w:val="003C177A"/>
    <w:rsid w:val="00406F80"/>
    <w:rsid w:val="00431EFA"/>
    <w:rsid w:val="00493925"/>
    <w:rsid w:val="004D1C7E"/>
    <w:rsid w:val="004E562D"/>
    <w:rsid w:val="00593CD5"/>
    <w:rsid w:val="005A5D38"/>
    <w:rsid w:val="005B0885"/>
    <w:rsid w:val="005B64BF"/>
    <w:rsid w:val="005C3D93"/>
    <w:rsid w:val="005D46D7"/>
    <w:rsid w:val="00603117"/>
    <w:rsid w:val="00675B20"/>
    <w:rsid w:val="0069043C"/>
    <w:rsid w:val="006E2319"/>
    <w:rsid w:val="006E40AE"/>
    <w:rsid w:val="006F647C"/>
    <w:rsid w:val="00783C57"/>
    <w:rsid w:val="00792CB4"/>
    <w:rsid w:val="00796508"/>
    <w:rsid w:val="00797C24"/>
    <w:rsid w:val="007E6BCA"/>
    <w:rsid w:val="00864926"/>
    <w:rsid w:val="008A30CE"/>
    <w:rsid w:val="008B1D6B"/>
    <w:rsid w:val="008C31B7"/>
    <w:rsid w:val="008F5462"/>
    <w:rsid w:val="009100B6"/>
    <w:rsid w:val="00911529"/>
    <w:rsid w:val="00932B21"/>
    <w:rsid w:val="00972302"/>
    <w:rsid w:val="009906EA"/>
    <w:rsid w:val="009D3F5E"/>
    <w:rsid w:val="009F3F9F"/>
    <w:rsid w:val="00A10286"/>
    <w:rsid w:val="00A1335D"/>
    <w:rsid w:val="00AF47A6"/>
    <w:rsid w:val="00B50491"/>
    <w:rsid w:val="00B54668"/>
    <w:rsid w:val="00B9521A"/>
    <w:rsid w:val="00BC2E83"/>
    <w:rsid w:val="00BD3504"/>
    <w:rsid w:val="00BF1502"/>
    <w:rsid w:val="00C63234"/>
    <w:rsid w:val="00CA6D81"/>
    <w:rsid w:val="00CC23C3"/>
    <w:rsid w:val="00CD17F1"/>
    <w:rsid w:val="00D73983"/>
    <w:rsid w:val="00D80F7A"/>
    <w:rsid w:val="00D92F39"/>
    <w:rsid w:val="00DB43CC"/>
    <w:rsid w:val="00E1222F"/>
    <w:rsid w:val="00E47B95"/>
    <w:rsid w:val="00E5013A"/>
    <w:rsid w:val="00E60599"/>
    <w:rsid w:val="00E65BDB"/>
    <w:rsid w:val="00E71A0B"/>
    <w:rsid w:val="00E8188A"/>
    <w:rsid w:val="00E857F8"/>
    <w:rsid w:val="00E955C4"/>
    <w:rsid w:val="00EA7E0C"/>
    <w:rsid w:val="00EC53EE"/>
    <w:rsid w:val="00F06AFA"/>
    <w:rsid w:val="00F237EB"/>
    <w:rsid w:val="00F32C01"/>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83AE-92CA-4C8E-9830-D70FD76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AC261-1558-4EA3-811B-70DEC1D8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2017-03-22T15:49:00Z</dcterms:created>
  <dcterms:modified xsi:type="dcterms:W3CDTF">2018-05-10T10:14:00Z</dcterms:modified>
</cp:coreProperties>
</file>