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96E5E" w:rsidRDefault="00E71A0B" w:rsidP="00F57C9E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96E5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96E5E" w:rsidRDefault="00CD17F1" w:rsidP="00F57C9E">
            <w:pPr>
              <w:spacing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96E5E">
              <w:rPr>
                <w:lang w:val="en-US" w:eastAsia="zh-CN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E5E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396E5E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396E5E" w:rsidRDefault="006E40AE" w:rsidP="00F57C9E">
            <w:pPr>
              <w:spacing w:line="240" w:lineRule="auto"/>
              <w:rPr>
                <w:rFonts w:ascii="Candara" w:hAnsi="Candara"/>
                <w:lang w:val="en-US"/>
              </w:rPr>
            </w:pPr>
          </w:p>
        </w:tc>
      </w:tr>
      <w:tr w:rsidR="00CD17F1" w:rsidRPr="00396E5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96E5E" w:rsidRDefault="00CD17F1" w:rsidP="00396E5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96E5E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96E5E" w:rsidRDefault="00CD17F1" w:rsidP="00396E5E">
            <w:pPr>
              <w:spacing w:after="0" w:line="240" w:lineRule="auto"/>
              <w:contextualSpacing/>
              <w:rPr>
                <w:rStyle w:val="CommentReference"/>
                <w:sz w:val="36"/>
                <w:szCs w:val="36"/>
                <w:lang w:val="en-US"/>
              </w:rPr>
            </w:pPr>
            <w:r w:rsidRPr="00396E5E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396E5E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96E5E" w:rsidRDefault="00396E5E" w:rsidP="00396E5E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96E5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96E5E" w:rsidRDefault="009906EA" w:rsidP="00F57C9E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96E5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96E5E" w:rsidRDefault="00864926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96E5E" w:rsidRDefault="003210DE" w:rsidP="00F57C9E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96E5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Philology</w:t>
            </w:r>
          </w:p>
        </w:tc>
      </w:tr>
      <w:tr w:rsidR="00864926" w:rsidRPr="00396E5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96E5E" w:rsidRDefault="00B50491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396E5E">
              <w:rPr>
                <w:rFonts w:ascii="Candara" w:hAnsi="Candara"/>
                <w:lang w:val="en-US"/>
              </w:rPr>
              <w:t>Module  (</w:t>
            </w:r>
            <w:proofErr w:type="gramEnd"/>
            <w:r w:rsidRPr="00396E5E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96E5E" w:rsidRDefault="00864926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</w:tc>
      </w:tr>
      <w:tr w:rsidR="00B50491" w:rsidRPr="00396E5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96E5E" w:rsidRDefault="00B50491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96E5E" w:rsidRDefault="009B2F0F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General</w:t>
            </w:r>
            <w:r w:rsidR="00CA46F9" w:rsidRPr="00396E5E">
              <w:rPr>
                <w:rFonts w:ascii="Candara" w:hAnsi="Candara"/>
                <w:b/>
                <w:lang w:val="en-US"/>
              </w:rPr>
              <w:t xml:space="preserve"> Linguistics</w:t>
            </w:r>
          </w:p>
        </w:tc>
      </w:tr>
      <w:tr w:rsidR="006F647C" w:rsidRPr="00396E5E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96E5E" w:rsidRDefault="006F647C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96E5E" w:rsidRDefault="00B802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MS Gothic" w:eastAsia="MS Gothic" w:hAnsi="MS Gothic" w:cs="MS Gothic"/>
                <w:lang w:val="en-US"/>
              </w:rPr>
              <w:t>☐</w:t>
            </w:r>
            <w:r w:rsidRPr="00396E5E">
              <w:rPr>
                <w:rFonts w:ascii="Candara" w:hAnsi="Candara"/>
                <w:lang w:val="en-US"/>
              </w:rPr>
              <w:t xml:space="preserve"> </w:t>
            </w:r>
            <w:r w:rsidR="00E5013A" w:rsidRPr="00396E5E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503286888"/>
                  </w:sdtPr>
                  <w:sdtEndPr/>
                  <w:sdtContent>
                    <w:r w:rsidRPr="00396E5E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 w:rsidRPr="00396E5E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96E5E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96E5E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96E5E" w:rsidRDefault="00CD17F1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96E5E" w:rsidRDefault="00AE65A8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038746228"/>
                  </w:sdtPr>
                  <w:sdtEndPr/>
                  <w:sdtContent>
                    <w:r w:rsidR="00B80217" w:rsidRPr="00396E5E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 w:rsidRPr="00396E5E">
              <w:rPr>
                <w:rFonts w:ascii="Candara" w:hAnsi="Candara"/>
                <w:lang w:val="en-US"/>
              </w:rPr>
              <w:t xml:space="preserve"> Obligatory</w:t>
            </w:r>
            <w:r w:rsidR="00406F80" w:rsidRPr="00396E5E">
              <w:rPr>
                <w:rFonts w:ascii="Candara" w:hAnsi="Candara"/>
                <w:lang w:val="en-US"/>
              </w:rPr>
              <w:t xml:space="preserve">                 </w:t>
            </w:r>
            <w:r w:rsidR="00B80217" w:rsidRPr="00396E5E">
              <w:rPr>
                <w:rFonts w:ascii="MS Gothic" w:eastAsia="MS Gothic" w:hAnsi="MS Gothic" w:cs="MS Gothic"/>
                <w:lang w:val="en-US"/>
              </w:rPr>
              <w:t>☐</w:t>
            </w:r>
            <w:r w:rsidR="00406F80" w:rsidRPr="00396E5E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96E5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96E5E" w:rsidRDefault="00315601" w:rsidP="00F57C9E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 xml:space="preserve">Semester </w:t>
            </w:r>
            <w:r w:rsidR="0069043C" w:rsidRPr="00396E5E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96E5E" w:rsidRDefault="0069043C" w:rsidP="00F57C9E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 w:rsidRPr="00396E5E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0"/>
                  </w:sdtPr>
                  <w:sdtEndPr/>
                  <w:sdtContent>
                    <w:r w:rsidR="00CA46F9" w:rsidRPr="00396E5E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396E5E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396E5E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396E5E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96E5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96E5E" w:rsidRDefault="00911529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96E5E" w:rsidRDefault="00CA46F9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>I (</w:t>
            </w:r>
            <w:r w:rsidR="00B80217" w:rsidRPr="00396E5E">
              <w:rPr>
                <w:rFonts w:ascii="Candara" w:hAnsi="Candara"/>
                <w:lang w:val="en-US"/>
              </w:rPr>
              <w:t>First</w:t>
            </w:r>
            <w:r w:rsidRPr="00396E5E">
              <w:rPr>
                <w:rFonts w:ascii="Candara" w:hAnsi="Candara"/>
                <w:lang w:val="en-US"/>
              </w:rPr>
              <w:t xml:space="preserve">) </w:t>
            </w:r>
          </w:p>
        </w:tc>
      </w:tr>
      <w:tr w:rsidR="00A1335D" w:rsidRPr="00396E5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96E5E" w:rsidRDefault="00A1335D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96E5E" w:rsidRDefault="00B802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396E5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96E5E" w:rsidRDefault="00E857F8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46F9" w:rsidRPr="00396E5E" w:rsidRDefault="00CA46F9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 xml:space="preserve">Dr </w:t>
            </w:r>
            <w:proofErr w:type="spellStart"/>
            <w:r w:rsidRPr="00396E5E">
              <w:rPr>
                <w:rFonts w:ascii="Candara" w:hAnsi="Candara"/>
                <w:lang w:val="en-US"/>
              </w:rPr>
              <w:t>Branimir</w:t>
            </w:r>
            <w:proofErr w:type="spellEnd"/>
            <w:r w:rsidRPr="00396E5E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396E5E">
              <w:rPr>
                <w:rFonts w:ascii="Candara" w:hAnsi="Candara"/>
                <w:lang w:val="en-US"/>
              </w:rPr>
              <w:t>Stanković</w:t>
            </w:r>
            <w:proofErr w:type="spellEnd"/>
          </w:p>
        </w:tc>
      </w:tr>
      <w:tr w:rsidR="00B50491" w:rsidRPr="00396E5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96E5E" w:rsidRDefault="006031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96E5E" w:rsidRDefault="006031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3"/>
                  </w:sdtPr>
                  <w:sdtEndPr/>
                  <w:sdtContent>
                    <w:r w:rsidR="00CA46F9" w:rsidRPr="00396E5E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396E5E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396E5E">
              <w:rPr>
                <w:rFonts w:ascii="Candara" w:hAnsi="Candara"/>
                <w:lang w:val="en-US"/>
              </w:rPr>
              <w:t xml:space="preserve"> </w:t>
            </w:r>
            <w:r w:rsidRPr="00396E5E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6E5E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6E5E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96E5E" w:rsidRDefault="006031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6E5E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396E5E">
              <w:rPr>
                <w:rFonts w:ascii="Candara" w:hAnsi="Candara"/>
                <w:lang w:val="en-US"/>
              </w:rPr>
              <w:t xml:space="preserve"> </w:t>
            </w:r>
            <w:r w:rsidRPr="00396E5E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6E5E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6E5E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96E5E" w:rsidRDefault="006031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396E5E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6E5E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73179772"/>
              </w:sdtPr>
              <w:sdtEndPr/>
              <w:sdtContent>
                <w:r w:rsidR="00B80217" w:rsidRPr="00396E5E">
                  <w:rPr>
                    <w:rFonts w:ascii="MS Gothic" w:eastAsia="MS Gothic" w:hAnsi="MS Gothic"/>
                    <w:shd w:val="solid" w:color="auto" w:fill="auto"/>
                    <w:lang w:val="en-US"/>
                  </w:rPr>
                  <w:t>☐</w:t>
                </w:r>
              </w:sdtContent>
            </w:sdt>
            <w:r w:rsidR="00B80217" w:rsidRPr="00396E5E">
              <w:rPr>
                <w:rFonts w:ascii="MS Gothic" w:eastAsia="MS Gothic" w:hAnsi="MS Gothic"/>
                <w:lang w:val="en-US"/>
              </w:rPr>
              <w:t xml:space="preserve"> </w:t>
            </w:r>
            <w:r w:rsidRPr="00396E5E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396E5E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96E5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96E5E" w:rsidRDefault="00911529" w:rsidP="00F57C9E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96E5E">
              <w:rPr>
                <w:rFonts w:ascii="Candara" w:hAnsi="Candara"/>
                <w:b/>
                <w:lang w:val="en-US"/>
              </w:rPr>
              <w:t>(max</w:t>
            </w:r>
            <w:r w:rsidR="00B50491" w:rsidRPr="00396E5E">
              <w:rPr>
                <w:rFonts w:ascii="Candara" w:hAnsi="Candara"/>
                <w:b/>
                <w:lang w:val="en-US"/>
              </w:rPr>
              <w:t>.</w:t>
            </w:r>
            <w:r w:rsidR="00B54668" w:rsidRPr="00396E5E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96E5E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96E5E">
              <w:rPr>
                <w:rFonts w:ascii="Candara" w:hAnsi="Candara"/>
                <w:b/>
                <w:lang w:val="en-US"/>
              </w:rPr>
              <w:t>)</w:t>
            </w:r>
            <w:r w:rsidR="00CA46F9" w:rsidRPr="00396E5E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</w:tr>
      <w:tr w:rsidR="00911529" w:rsidRPr="00396E5E" w:rsidTr="009413C3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96E5E" w:rsidRDefault="001D6E10" w:rsidP="00ED19F5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396E5E">
              <w:rPr>
                <w:rFonts w:ascii="Candara" w:hAnsi="Candara"/>
                <w:i/>
                <w:lang w:val="en-US"/>
              </w:rPr>
              <w:t>The main purpose of the course is to display</w:t>
            </w:r>
            <w:r w:rsidR="00B80217" w:rsidRPr="00396E5E">
              <w:rPr>
                <w:rFonts w:ascii="Candara" w:hAnsi="Candara"/>
                <w:i/>
                <w:lang w:val="en-US"/>
              </w:rPr>
              <w:t xml:space="preserve"> the complexity of natural languages,</w:t>
            </w:r>
            <w:r w:rsidR="00FD36CF" w:rsidRPr="00396E5E">
              <w:rPr>
                <w:rFonts w:ascii="Candara" w:hAnsi="Candara"/>
                <w:i/>
                <w:lang w:val="en-US"/>
              </w:rPr>
              <w:t xml:space="preserve"> </w:t>
            </w:r>
            <w:r w:rsidRPr="00396E5E">
              <w:rPr>
                <w:rFonts w:ascii="Candara" w:hAnsi="Candara"/>
                <w:i/>
                <w:lang w:val="en-US"/>
              </w:rPr>
              <w:t xml:space="preserve">to </w:t>
            </w:r>
            <w:r w:rsidR="00FD36CF" w:rsidRPr="00396E5E">
              <w:rPr>
                <w:rFonts w:ascii="Candara" w:hAnsi="Candara"/>
                <w:i/>
                <w:lang w:val="en-US"/>
              </w:rPr>
              <w:t>explor</w:t>
            </w:r>
            <w:r w:rsidRPr="00396E5E">
              <w:rPr>
                <w:rFonts w:ascii="Candara" w:hAnsi="Candara"/>
                <w:i/>
                <w:lang w:val="en-US"/>
              </w:rPr>
              <w:t>e</w:t>
            </w:r>
            <w:r w:rsidR="00B80217" w:rsidRPr="00396E5E">
              <w:rPr>
                <w:rFonts w:ascii="Candara" w:hAnsi="Candara"/>
                <w:i/>
                <w:lang w:val="en-US"/>
              </w:rPr>
              <w:t xml:space="preserve"> the extent to which it permeates the universe of </w:t>
            </w:r>
            <w:r w:rsidRPr="00396E5E">
              <w:rPr>
                <w:rFonts w:ascii="Candara" w:hAnsi="Candara"/>
                <w:i/>
                <w:lang w:val="en-US"/>
              </w:rPr>
              <w:t xml:space="preserve">all </w:t>
            </w:r>
            <w:r w:rsidR="00B80217" w:rsidRPr="00396E5E">
              <w:rPr>
                <w:rFonts w:ascii="Candara" w:hAnsi="Candara"/>
                <w:i/>
                <w:lang w:val="en-US"/>
              </w:rPr>
              <w:t>humans and</w:t>
            </w:r>
            <w:r w:rsidR="00FD36CF" w:rsidRPr="00396E5E">
              <w:rPr>
                <w:rFonts w:ascii="Candara" w:hAnsi="Candara"/>
                <w:i/>
                <w:lang w:val="en-US"/>
              </w:rPr>
              <w:t xml:space="preserve"> </w:t>
            </w:r>
            <w:r w:rsidRPr="00396E5E">
              <w:rPr>
                <w:rFonts w:ascii="Candara" w:hAnsi="Candara"/>
                <w:i/>
                <w:lang w:val="en-US"/>
              </w:rPr>
              <w:t xml:space="preserve">to </w:t>
            </w:r>
            <w:r w:rsidR="00FD36CF" w:rsidRPr="00396E5E">
              <w:rPr>
                <w:rFonts w:ascii="Candara" w:hAnsi="Candara"/>
                <w:i/>
                <w:lang w:val="en-US"/>
              </w:rPr>
              <w:t>demonstrat</w:t>
            </w:r>
            <w:r w:rsidRPr="00396E5E">
              <w:rPr>
                <w:rFonts w:ascii="Candara" w:hAnsi="Candara"/>
                <w:i/>
                <w:lang w:val="en-US"/>
              </w:rPr>
              <w:t>e</w:t>
            </w:r>
            <w:r w:rsidR="00B80217" w:rsidRPr="00396E5E">
              <w:rPr>
                <w:rFonts w:ascii="Candara" w:hAnsi="Candara"/>
                <w:i/>
                <w:lang w:val="en-US"/>
              </w:rPr>
              <w:t xml:space="preserve"> the numerous perspectives</w:t>
            </w:r>
            <w:r w:rsidR="007C3B3A" w:rsidRPr="00396E5E">
              <w:rPr>
                <w:rFonts w:ascii="Candara" w:hAnsi="Candara"/>
                <w:i/>
                <w:lang w:val="en-US"/>
              </w:rPr>
              <w:t xml:space="preserve"> and</w:t>
            </w:r>
            <w:r w:rsidR="00FD36CF" w:rsidRPr="00396E5E">
              <w:rPr>
                <w:rFonts w:ascii="Candara" w:hAnsi="Candara"/>
                <w:i/>
                <w:lang w:val="en-US"/>
              </w:rPr>
              <w:t xml:space="preserve"> </w:t>
            </w:r>
            <w:r w:rsidR="007C3B3A" w:rsidRPr="00396E5E">
              <w:rPr>
                <w:rFonts w:ascii="Candara" w:hAnsi="Candara"/>
                <w:i/>
                <w:lang w:val="en-US"/>
              </w:rPr>
              <w:t xml:space="preserve">approaches </w:t>
            </w:r>
            <w:r w:rsidR="00FD36CF" w:rsidRPr="00396E5E">
              <w:rPr>
                <w:rFonts w:ascii="Candara" w:hAnsi="Candara"/>
                <w:i/>
                <w:lang w:val="en-US"/>
              </w:rPr>
              <w:t xml:space="preserve">available for </w:t>
            </w:r>
            <w:r w:rsidR="007C3B3A" w:rsidRPr="00396E5E">
              <w:rPr>
                <w:rFonts w:ascii="Candara" w:hAnsi="Candara"/>
                <w:i/>
                <w:lang w:val="en-US"/>
              </w:rPr>
              <w:t>language investigations.</w:t>
            </w:r>
            <w:r w:rsidRPr="00396E5E">
              <w:rPr>
                <w:rFonts w:ascii="Candara" w:hAnsi="Candara"/>
                <w:i/>
                <w:lang w:val="en-US"/>
              </w:rPr>
              <w:t xml:space="preserve"> It introduces </w:t>
            </w:r>
            <w:r w:rsidR="00FD36CF" w:rsidRPr="00396E5E">
              <w:rPr>
                <w:rFonts w:ascii="Candara" w:hAnsi="Candara"/>
                <w:i/>
                <w:lang w:val="en-US"/>
              </w:rPr>
              <w:t xml:space="preserve">the elementary body of knowledge, from basic linguistic notions and categories, followed by </w:t>
            </w:r>
            <w:r w:rsidR="00ED19F5" w:rsidRPr="00396E5E">
              <w:rPr>
                <w:rFonts w:ascii="Candara" w:hAnsi="Candara"/>
                <w:i/>
                <w:lang w:val="en-US"/>
              </w:rPr>
              <w:t>a</w:t>
            </w:r>
            <w:r w:rsidR="00FD36CF" w:rsidRPr="00396E5E">
              <w:rPr>
                <w:rFonts w:ascii="Candara" w:hAnsi="Candara"/>
                <w:i/>
                <w:lang w:val="en-US"/>
              </w:rPr>
              <w:t xml:space="preserve"> general overview of different linguistic disciplines</w:t>
            </w:r>
            <w:r w:rsidRPr="00396E5E">
              <w:rPr>
                <w:rFonts w:ascii="Candara" w:hAnsi="Candara"/>
                <w:i/>
                <w:lang w:val="en-US"/>
              </w:rPr>
              <w:t xml:space="preserve">, with final reflections on the issue of the role of linguistic knowledge in improving </w:t>
            </w:r>
            <w:r w:rsidR="004368B5" w:rsidRPr="00396E5E">
              <w:rPr>
                <w:rFonts w:ascii="Candara" w:hAnsi="Candara"/>
                <w:i/>
                <w:lang w:val="en-US"/>
              </w:rPr>
              <w:t xml:space="preserve">the quality of </w:t>
            </w:r>
            <w:r w:rsidRPr="00396E5E">
              <w:rPr>
                <w:rFonts w:ascii="Candara" w:hAnsi="Candara"/>
                <w:i/>
                <w:lang w:val="en-US"/>
              </w:rPr>
              <w:t>life and accelerating technological progress.</w:t>
            </w:r>
            <w:r w:rsidR="00B80217" w:rsidRPr="00396E5E">
              <w:rPr>
                <w:rFonts w:ascii="Candara" w:hAnsi="Candara"/>
                <w:i/>
                <w:lang w:val="en-US"/>
              </w:rPr>
              <w:t xml:space="preserve"> </w:t>
            </w:r>
            <w:r w:rsidRPr="00396E5E">
              <w:rPr>
                <w:rFonts w:ascii="Candara" w:hAnsi="Candara"/>
                <w:i/>
                <w:lang w:val="en-US"/>
              </w:rPr>
              <w:t xml:space="preserve">The course trains the candidate for a scientific work in linguistics, with a special attention on </w:t>
            </w:r>
            <w:r w:rsidR="004368B5" w:rsidRPr="00396E5E">
              <w:rPr>
                <w:rFonts w:ascii="Candara" w:hAnsi="Candara"/>
                <w:i/>
                <w:lang w:val="en-US"/>
              </w:rPr>
              <w:t xml:space="preserve">the </w:t>
            </w:r>
            <w:r w:rsidR="003B7ECB" w:rsidRPr="00396E5E">
              <w:rPr>
                <w:rFonts w:ascii="Candara" w:hAnsi="Candara"/>
                <w:i/>
                <w:lang w:val="en-US"/>
              </w:rPr>
              <w:t xml:space="preserve">various </w:t>
            </w:r>
            <w:r w:rsidRPr="00396E5E">
              <w:rPr>
                <w:rFonts w:ascii="Candara" w:hAnsi="Candara"/>
                <w:i/>
                <w:lang w:val="en-US"/>
              </w:rPr>
              <w:t>linguistic discipline</w:t>
            </w:r>
            <w:r w:rsidR="004368B5" w:rsidRPr="00396E5E">
              <w:rPr>
                <w:rFonts w:ascii="Candara" w:hAnsi="Candara"/>
                <w:i/>
                <w:lang w:val="en-US"/>
              </w:rPr>
              <w:t>s available</w:t>
            </w:r>
            <w:r w:rsidRPr="00396E5E">
              <w:rPr>
                <w:rFonts w:ascii="Candara" w:hAnsi="Candara"/>
                <w:i/>
                <w:lang w:val="en-US"/>
              </w:rPr>
              <w:t xml:space="preserve"> in </w:t>
            </w:r>
            <w:r w:rsidR="004368B5" w:rsidRPr="00396E5E">
              <w:rPr>
                <w:rFonts w:ascii="Candara" w:hAnsi="Candara"/>
                <w:i/>
                <w:lang w:val="en-US"/>
              </w:rPr>
              <w:t>the field.</w:t>
            </w:r>
          </w:p>
        </w:tc>
      </w:tr>
      <w:tr w:rsidR="00E857F8" w:rsidRPr="00396E5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96E5E" w:rsidRDefault="00E857F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96E5E">
              <w:rPr>
                <w:rFonts w:ascii="Candara" w:hAnsi="Candara"/>
                <w:b/>
                <w:lang w:val="en-US"/>
              </w:rPr>
              <w:t xml:space="preserve">brief </w:t>
            </w:r>
            <w:r w:rsidRPr="00396E5E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96E5E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96E5E">
              <w:rPr>
                <w:rFonts w:ascii="Candara" w:hAnsi="Candara"/>
                <w:b/>
                <w:lang w:val="en-US"/>
              </w:rPr>
              <w:t>e</w:t>
            </w:r>
            <w:r w:rsidR="00B50491" w:rsidRPr="00396E5E">
              <w:rPr>
                <w:rFonts w:ascii="Candara" w:hAnsi="Candara"/>
                <w:b/>
                <w:lang w:val="en-US"/>
              </w:rPr>
              <w:t>s</w:t>
            </w:r>
            <w:r w:rsidRPr="00396E5E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96E5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C28DC" w:rsidRPr="00396E5E" w:rsidRDefault="00FC28DC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1. Definitions of language.</w:t>
            </w:r>
            <w:r w:rsidR="006B0344" w:rsidRPr="00396E5E">
              <w:rPr>
                <w:rFonts w:ascii="Candara" w:hAnsi="Candara"/>
                <w:b/>
                <w:lang w:val="en-US"/>
              </w:rPr>
              <w:t xml:space="preserve"> Philosophical dimension</w:t>
            </w:r>
            <w:r w:rsidRPr="00396E5E">
              <w:rPr>
                <w:rFonts w:ascii="Candara" w:hAnsi="Candara"/>
                <w:b/>
                <w:lang w:val="en-US"/>
              </w:rPr>
              <w:t xml:space="preserve">: the philosophy of </w:t>
            </w:r>
            <w:r w:rsidR="009B2F0F" w:rsidRPr="00396E5E">
              <w:rPr>
                <w:rFonts w:ascii="Candara" w:hAnsi="Candara"/>
                <w:b/>
                <w:lang w:val="en-US"/>
              </w:rPr>
              <w:t xml:space="preserve">language and “the place of </w:t>
            </w:r>
            <w:r w:rsidR="009B2F0F" w:rsidRPr="00396E5E">
              <w:rPr>
                <w:rFonts w:ascii="Candara" w:hAnsi="Candara"/>
                <w:b/>
              </w:rPr>
              <w:t>honour</w:t>
            </w:r>
            <w:r w:rsidR="003B7ECB" w:rsidRPr="00396E5E">
              <w:rPr>
                <w:rFonts w:ascii="Candara" w:hAnsi="Candara"/>
                <w:b/>
                <w:lang w:val="en-US"/>
              </w:rPr>
              <w:t>”</w:t>
            </w:r>
            <w:r w:rsidRPr="00396E5E">
              <w:rPr>
                <w:rFonts w:ascii="Candara" w:hAnsi="Candara"/>
                <w:b/>
                <w:lang w:val="en-US"/>
              </w:rPr>
              <w:t xml:space="preserve"> language </w:t>
            </w:r>
            <w:r w:rsidR="003B7ECB" w:rsidRPr="00396E5E">
              <w:rPr>
                <w:rFonts w:ascii="Candara" w:hAnsi="Candara"/>
                <w:b/>
                <w:lang w:val="en-US"/>
              </w:rPr>
              <w:t xml:space="preserve">holds </w:t>
            </w:r>
            <w:r w:rsidRPr="00396E5E">
              <w:rPr>
                <w:rFonts w:ascii="Candara" w:hAnsi="Candara"/>
                <w:b/>
                <w:lang w:val="en-US"/>
              </w:rPr>
              <w:t xml:space="preserve">in philosophy. </w:t>
            </w:r>
          </w:p>
          <w:p w:rsidR="00D2451A" w:rsidRPr="00396E5E" w:rsidRDefault="00D2451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 xml:space="preserve">2. </w:t>
            </w:r>
            <w:r w:rsidR="006B0344" w:rsidRPr="00396E5E">
              <w:rPr>
                <w:rFonts w:ascii="Candara" w:hAnsi="Candara"/>
                <w:b/>
                <w:lang w:val="en-US"/>
              </w:rPr>
              <w:t>Anthropological dimension</w:t>
            </w:r>
            <w:r w:rsidRPr="00396E5E">
              <w:rPr>
                <w:rFonts w:ascii="Candara" w:hAnsi="Candara"/>
                <w:b/>
                <w:lang w:val="en-US"/>
              </w:rPr>
              <w:t xml:space="preserve">: are there </w:t>
            </w:r>
            <w:r w:rsidRPr="00396E5E">
              <w:rPr>
                <w:rFonts w:ascii="Candara" w:hAnsi="Candara"/>
                <w:b/>
                <w:i/>
                <w:lang w:val="en-US"/>
              </w:rPr>
              <w:t>primitive languages</w:t>
            </w:r>
            <w:r w:rsidRPr="00396E5E">
              <w:rPr>
                <w:rFonts w:ascii="Candara" w:hAnsi="Candara"/>
                <w:b/>
                <w:lang w:val="en-US"/>
              </w:rPr>
              <w:t>; linguistic relativism.</w:t>
            </w:r>
          </w:p>
          <w:p w:rsidR="00D2451A" w:rsidRPr="00396E5E" w:rsidRDefault="006B034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3. Social dimension</w:t>
            </w:r>
            <w:r w:rsidR="00D2451A" w:rsidRPr="00396E5E">
              <w:rPr>
                <w:rFonts w:ascii="Candara" w:hAnsi="Candara"/>
                <w:b/>
                <w:lang w:val="en-US"/>
              </w:rPr>
              <w:t>: territorial, social and functional language stratification.</w:t>
            </w:r>
            <w:bookmarkStart w:id="0" w:name="_GoBack"/>
            <w:bookmarkEnd w:id="0"/>
          </w:p>
          <w:p w:rsidR="006B0344" w:rsidRPr="00396E5E" w:rsidRDefault="00D2451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 xml:space="preserve">4. </w:t>
            </w:r>
            <w:r w:rsidR="006B0344" w:rsidRPr="00396E5E">
              <w:rPr>
                <w:rFonts w:ascii="Candara" w:hAnsi="Candara"/>
                <w:b/>
                <w:lang w:val="en-US"/>
              </w:rPr>
              <w:t xml:space="preserve">Psycho-cognitive dimension: language as the fundamental medium of human cognition. </w:t>
            </w:r>
          </w:p>
          <w:p w:rsidR="006B0344" w:rsidRPr="00396E5E" w:rsidRDefault="006B034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5. Biological dimension: neurology, genetics and the selection advantages of language competence.</w:t>
            </w:r>
          </w:p>
          <w:p w:rsidR="00645AD9" w:rsidRPr="00396E5E" w:rsidRDefault="006B034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 xml:space="preserve">6. Language evolution: emergence and development. </w:t>
            </w:r>
            <w:r w:rsidR="00645AD9" w:rsidRPr="00396E5E">
              <w:rPr>
                <w:rFonts w:ascii="Candara" w:hAnsi="Candara"/>
                <w:b/>
                <w:lang w:val="en-US"/>
              </w:rPr>
              <w:t xml:space="preserve"> </w:t>
            </w:r>
          </w:p>
          <w:p w:rsidR="00645AD9" w:rsidRPr="00396E5E" w:rsidRDefault="00645AD9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lastRenderedPageBreak/>
              <w:t xml:space="preserve">7. Theoretical, descriptive and prescriptive linguistics. </w:t>
            </w:r>
            <w:r w:rsidR="00F57C9E" w:rsidRPr="00396E5E">
              <w:rPr>
                <w:rFonts w:ascii="Candara" w:hAnsi="Candara"/>
                <w:b/>
                <w:lang w:val="en-US"/>
              </w:rPr>
              <w:t>Genetic classification and language families.</w:t>
            </w:r>
          </w:p>
          <w:p w:rsidR="00645AD9" w:rsidRPr="00396E5E" w:rsidRDefault="00645AD9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 xml:space="preserve">8. </w:t>
            </w:r>
            <w:r w:rsidR="00F57C9E" w:rsidRPr="00396E5E">
              <w:rPr>
                <w:rFonts w:ascii="Candara" w:hAnsi="Candara"/>
                <w:b/>
                <w:lang w:val="en-US"/>
              </w:rPr>
              <w:t>Linguistic typology. Typological classifications, regularities and tendencies.</w:t>
            </w:r>
          </w:p>
          <w:p w:rsidR="00F57C9E" w:rsidRPr="00396E5E" w:rsidRDefault="00645AD9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 xml:space="preserve">9. </w:t>
            </w:r>
            <w:r w:rsidR="00F57C9E" w:rsidRPr="00396E5E">
              <w:rPr>
                <w:rFonts w:ascii="Candara" w:hAnsi="Candara"/>
                <w:b/>
                <w:lang w:val="en-US"/>
              </w:rPr>
              <w:t xml:space="preserve">Linguistic scientific branches. Synchronic and diachronic linguistics. Language contact, </w:t>
            </w:r>
            <w:proofErr w:type="spellStart"/>
            <w:r w:rsidR="00F57C9E" w:rsidRPr="00396E5E">
              <w:rPr>
                <w:rFonts w:ascii="Candara" w:hAnsi="Candara"/>
                <w:b/>
                <w:lang w:val="en-US"/>
              </w:rPr>
              <w:t>diglossia</w:t>
            </w:r>
            <w:proofErr w:type="spellEnd"/>
            <w:r w:rsidR="00F57C9E" w:rsidRPr="00396E5E">
              <w:rPr>
                <w:rFonts w:ascii="Candara" w:hAnsi="Candara"/>
                <w:b/>
                <w:lang w:val="en-US"/>
              </w:rPr>
              <w:t xml:space="preserve"> and bilingualism.</w:t>
            </w:r>
          </w:p>
          <w:p w:rsidR="00594D35" w:rsidRPr="00396E5E" w:rsidRDefault="00F57C9E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10. Phonetics: articulatory, acoustic, auditory. Phonology: vocals, consonants</w:t>
            </w:r>
            <w:r w:rsidR="00594D35" w:rsidRPr="00396E5E">
              <w:rPr>
                <w:rFonts w:ascii="Candara" w:hAnsi="Candara"/>
                <w:b/>
                <w:lang w:val="en-US"/>
              </w:rPr>
              <w:t xml:space="preserve">, phoneme, phone, allophone, distinctive features, prosody and segmental structure. </w:t>
            </w:r>
          </w:p>
          <w:p w:rsidR="00594D35" w:rsidRPr="00396E5E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11. Lexical categories. Grammatical categories.</w:t>
            </w:r>
          </w:p>
          <w:p w:rsidR="00594D35" w:rsidRPr="00396E5E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12. Morphology and Syntax.</w:t>
            </w:r>
          </w:p>
          <w:p w:rsidR="00594D35" w:rsidRPr="00396E5E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13. Semantics and Pragmatics.</w:t>
            </w:r>
          </w:p>
          <w:p w:rsidR="00594D35" w:rsidRPr="00396E5E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14. Language acquiring. Empiricism, rationalism, mentalism.</w:t>
            </w:r>
          </w:p>
          <w:p w:rsidR="00B54668" w:rsidRPr="00396E5E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 xml:space="preserve">15. Cognitive linguistics and artificial intelligence. Formal and mathematical grammar.      </w:t>
            </w:r>
            <w:r w:rsidR="00F57C9E" w:rsidRPr="00396E5E">
              <w:rPr>
                <w:rFonts w:ascii="Candara" w:hAnsi="Candara"/>
                <w:b/>
                <w:lang w:val="en-US"/>
              </w:rPr>
              <w:t xml:space="preserve">       </w:t>
            </w:r>
            <w:r w:rsidR="00645AD9" w:rsidRPr="00396E5E">
              <w:rPr>
                <w:rFonts w:ascii="Candara" w:hAnsi="Candara"/>
                <w:b/>
                <w:lang w:val="en-US"/>
              </w:rPr>
              <w:t xml:space="preserve">    </w:t>
            </w:r>
            <w:r w:rsidR="006B0344" w:rsidRPr="00396E5E">
              <w:rPr>
                <w:rFonts w:ascii="Candara" w:hAnsi="Candara"/>
                <w:b/>
                <w:lang w:val="en-US"/>
              </w:rPr>
              <w:t xml:space="preserve">     </w:t>
            </w:r>
            <w:r w:rsidR="00D2451A" w:rsidRPr="00396E5E">
              <w:rPr>
                <w:rFonts w:ascii="Candara" w:hAnsi="Candara"/>
                <w:b/>
                <w:lang w:val="en-US"/>
              </w:rPr>
              <w:t xml:space="preserve">  </w:t>
            </w:r>
          </w:p>
        </w:tc>
      </w:tr>
      <w:tr w:rsidR="001D3BF1" w:rsidRPr="00396E5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96E5E" w:rsidRDefault="001D3BF1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396E5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96E5E" w:rsidRDefault="00AE65A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396E5E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396E5E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96E5E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96E5E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96E5E" w:rsidRDefault="00E47B95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</w:p>
          <w:p w:rsidR="00E1222F" w:rsidRPr="00396E5E" w:rsidRDefault="00AE65A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6"/>
                  </w:sdtPr>
                  <w:sdtEndPr/>
                  <w:sdtContent>
                    <w:r w:rsidR="003265C7" w:rsidRPr="00396E5E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1222F" w:rsidRPr="00396E5E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396E5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96E5E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396E5E" w:rsidRDefault="00E47B95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96E5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96E5E" w:rsidRDefault="00B5466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396E5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proofErr w:type="gramStart"/>
            <w:r w:rsidRPr="00396E5E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396E5E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396E5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6E5E" w:rsidRDefault="00BA101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6E5E" w:rsidRDefault="00BA101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396E5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6E5E" w:rsidRDefault="00BA101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6E5E" w:rsidRDefault="00BA101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396E5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96E5E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96E5E" w:rsidTr="009413C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96E5E" w:rsidRDefault="005A5D3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396E5E">
              <w:rPr>
                <w:rFonts w:ascii="Candara" w:hAnsi="Candara"/>
                <w:b/>
                <w:lang w:val="en-US"/>
              </w:rPr>
              <w:t>*</w:t>
            </w:r>
            <w:r w:rsidR="001F14FA" w:rsidRPr="00396E5E">
              <w:rPr>
                <w:rFonts w:ascii="Candara" w:hAnsi="Candara"/>
                <w:b/>
                <w:lang w:val="en-US"/>
              </w:rPr>
              <w:t xml:space="preserve">Final </w:t>
            </w:r>
            <w:r w:rsidRPr="00396E5E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96E5E" w:rsidRDefault="00E60599" w:rsidP="00F57C9E">
      <w:pPr>
        <w:ind w:left="1089"/>
        <w:rPr>
          <w:lang w:val="en-US"/>
        </w:rPr>
      </w:pPr>
    </w:p>
    <w:p w:rsidR="00E60599" w:rsidRPr="00396E5E" w:rsidRDefault="00E60599" w:rsidP="00F57C9E">
      <w:pPr>
        <w:ind w:left="1089"/>
        <w:rPr>
          <w:lang w:val="en-US"/>
        </w:rPr>
      </w:pPr>
    </w:p>
    <w:p w:rsidR="001F14FA" w:rsidRPr="00396E5E" w:rsidRDefault="001F14FA" w:rsidP="00F57C9E">
      <w:pPr>
        <w:ind w:left="1089"/>
        <w:rPr>
          <w:lang w:val="en-US"/>
        </w:rPr>
      </w:pPr>
    </w:p>
    <w:sectPr w:rsidR="001F14FA" w:rsidRPr="00396E5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5A8" w:rsidRDefault="00AE65A8" w:rsidP="00864926">
      <w:pPr>
        <w:spacing w:after="0" w:line="240" w:lineRule="auto"/>
      </w:pPr>
      <w:r>
        <w:separator/>
      </w:r>
    </w:p>
  </w:endnote>
  <w:endnote w:type="continuationSeparator" w:id="0">
    <w:p w:rsidR="00AE65A8" w:rsidRDefault="00AE65A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5A8" w:rsidRDefault="00AE65A8" w:rsidP="00864926">
      <w:pPr>
        <w:spacing w:after="0" w:line="240" w:lineRule="auto"/>
      </w:pPr>
      <w:r>
        <w:separator/>
      </w:r>
    </w:p>
  </w:footnote>
  <w:footnote w:type="continuationSeparator" w:id="0">
    <w:p w:rsidR="00AE65A8" w:rsidRDefault="00AE65A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147F"/>
    <w:rsid w:val="000F6001"/>
    <w:rsid w:val="00136AC4"/>
    <w:rsid w:val="001D3BF1"/>
    <w:rsid w:val="001D64D3"/>
    <w:rsid w:val="001D6E10"/>
    <w:rsid w:val="001F14FA"/>
    <w:rsid w:val="001F60E3"/>
    <w:rsid w:val="002036D3"/>
    <w:rsid w:val="002319B6"/>
    <w:rsid w:val="00315601"/>
    <w:rsid w:val="003210DE"/>
    <w:rsid w:val="00323176"/>
    <w:rsid w:val="003265C7"/>
    <w:rsid w:val="00396E5E"/>
    <w:rsid w:val="003B32A9"/>
    <w:rsid w:val="003B7ECB"/>
    <w:rsid w:val="003C177A"/>
    <w:rsid w:val="00406F80"/>
    <w:rsid w:val="00431EFA"/>
    <w:rsid w:val="004368B5"/>
    <w:rsid w:val="004828C8"/>
    <w:rsid w:val="00493925"/>
    <w:rsid w:val="004D1C7E"/>
    <w:rsid w:val="004E562D"/>
    <w:rsid w:val="00594D35"/>
    <w:rsid w:val="005A5D38"/>
    <w:rsid w:val="005B0885"/>
    <w:rsid w:val="005B64BF"/>
    <w:rsid w:val="005C7789"/>
    <w:rsid w:val="005D46D7"/>
    <w:rsid w:val="00603117"/>
    <w:rsid w:val="0061319F"/>
    <w:rsid w:val="00613F6F"/>
    <w:rsid w:val="00645AD9"/>
    <w:rsid w:val="0069043C"/>
    <w:rsid w:val="006B0344"/>
    <w:rsid w:val="006E40AE"/>
    <w:rsid w:val="006F647C"/>
    <w:rsid w:val="006F7EFD"/>
    <w:rsid w:val="00783C57"/>
    <w:rsid w:val="0079055B"/>
    <w:rsid w:val="00792CB4"/>
    <w:rsid w:val="007C3B3A"/>
    <w:rsid w:val="00864926"/>
    <w:rsid w:val="008A30CE"/>
    <w:rsid w:val="008B1D6B"/>
    <w:rsid w:val="008C31B7"/>
    <w:rsid w:val="00911529"/>
    <w:rsid w:val="00932B21"/>
    <w:rsid w:val="009413C3"/>
    <w:rsid w:val="00972302"/>
    <w:rsid w:val="009906EA"/>
    <w:rsid w:val="009B2F0F"/>
    <w:rsid w:val="009D3F5E"/>
    <w:rsid w:val="009F3F9F"/>
    <w:rsid w:val="00A10286"/>
    <w:rsid w:val="00A1335D"/>
    <w:rsid w:val="00AE65A8"/>
    <w:rsid w:val="00AF47A6"/>
    <w:rsid w:val="00B215C9"/>
    <w:rsid w:val="00B50491"/>
    <w:rsid w:val="00B54668"/>
    <w:rsid w:val="00B80217"/>
    <w:rsid w:val="00B9521A"/>
    <w:rsid w:val="00BA1014"/>
    <w:rsid w:val="00BC24A8"/>
    <w:rsid w:val="00BD3504"/>
    <w:rsid w:val="00C63234"/>
    <w:rsid w:val="00CA1F4C"/>
    <w:rsid w:val="00CA46F9"/>
    <w:rsid w:val="00CA6D81"/>
    <w:rsid w:val="00CC23C3"/>
    <w:rsid w:val="00CD17F1"/>
    <w:rsid w:val="00D2451A"/>
    <w:rsid w:val="00D92F39"/>
    <w:rsid w:val="00DB43CC"/>
    <w:rsid w:val="00DF2C9D"/>
    <w:rsid w:val="00E1222F"/>
    <w:rsid w:val="00E47B95"/>
    <w:rsid w:val="00E5013A"/>
    <w:rsid w:val="00E60599"/>
    <w:rsid w:val="00E71A0B"/>
    <w:rsid w:val="00E8188A"/>
    <w:rsid w:val="00E857F8"/>
    <w:rsid w:val="00EA7E0C"/>
    <w:rsid w:val="00EC0482"/>
    <w:rsid w:val="00EC53EE"/>
    <w:rsid w:val="00ED19F5"/>
    <w:rsid w:val="00F06AFA"/>
    <w:rsid w:val="00F237EB"/>
    <w:rsid w:val="00F56373"/>
    <w:rsid w:val="00F57C9E"/>
    <w:rsid w:val="00F742D3"/>
    <w:rsid w:val="00FC28DC"/>
    <w:rsid w:val="00FD36CF"/>
    <w:rsid w:val="00FE66C2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3DCE"/>
  <w15:docId w15:val="{CAEE68A0-9C6B-42C5-B1DD-35CD1680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D5A9-1AB9-429F-85A4-9BBBDC55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2017-03-29T17:16:00Z</dcterms:created>
  <dcterms:modified xsi:type="dcterms:W3CDTF">2018-06-08T11:42:00Z</dcterms:modified>
</cp:coreProperties>
</file>