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E86C15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86C15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E86C1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86C15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1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86C1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E86C15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E86C15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E86C15" w:rsidRDefault="00CD17F1" w:rsidP="00E86C1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86C1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86C15" w:rsidRDefault="00CD17F1" w:rsidP="00E86C1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86C1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E86C15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B370278" w:rsidR="00CD17F1" w:rsidRPr="00E86C15" w:rsidRDefault="00E86C15" w:rsidP="00E86C1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  <w:r w:rsidRPr="00E86C1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E86C15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E86C1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E86C15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E86C1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9F4BB72" w:rsidR="00864926" w:rsidRPr="00E86C15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86C15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E86C15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E86C1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E86C1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E86C1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1CB9E66" w:rsidR="00864926" w:rsidRPr="00E86C15" w:rsidRDefault="0060482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Social Psychology</w:t>
            </w:r>
          </w:p>
        </w:tc>
      </w:tr>
      <w:tr w:rsidR="00B50491" w:rsidRPr="00E86C15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E86C1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025DFE9" w:rsidR="00B50491" w:rsidRPr="00E86C15" w:rsidRDefault="00604824" w:rsidP="0060482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Research in Social Psychology</w:t>
            </w:r>
          </w:p>
        </w:tc>
      </w:tr>
      <w:tr w:rsidR="006F647C" w:rsidRPr="00E86C15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E86C1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A324C37" w:rsidR="006F647C" w:rsidRPr="00E86C15" w:rsidRDefault="00D70D6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76"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86C15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456" w:rsidRPr="00E86C1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E86C1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4"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86C1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E86C15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E86C1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6289CD7" w:rsidR="00CD17F1" w:rsidRPr="00E86C15" w:rsidRDefault="00D70D6B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456" w:rsidRPr="00E86C1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E86C15">
              <w:rPr>
                <w:rFonts w:ascii="Candara" w:hAnsi="Candara"/>
                <w:lang w:val="en-US"/>
              </w:rPr>
              <w:t xml:space="preserve"> Obligatory</w:t>
            </w:r>
            <w:r w:rsidR="00406F80" w:rsidRPr="00E86C15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83"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E86C1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E86C15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E86C1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Semester </w:t>
            </w:r>
            <w:r w:rsidR="0069043C" w:rsidRPr="00E86C15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6847C84" w:rsidR="00864926" w:rsidRPr="00E86C15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86C15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76" w:rsidRPr="00E86C15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E86C1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76" w:rsidRPr="00E86C15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E86C1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E86C15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E86C1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A4C13F" w:rsidR="00864926" w:rsidRPr="00E86C15" w:rsidRDefault="00D65DA5" w:rsidP="008B2D1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E86C15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E86C1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ECBCD0F" w:rsidR="00A1335D" w:rsidRPr="00E86C15" w:rsidRDefault="00AF5456" w:rsidP="00AF5456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E86C15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E86C1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D1591BC" w:rsidR="00E857F8" w:rsidRPr="00E86C15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Aleksandra </w:t>
            </w:r>
            <w:proofErr w:type="spellStart"/>
            <w:r w:rsidRPr="00E86C15">
              <w:rPr>
                <w:rFonts w:ascii="Candara" w:hAnsi="Candara"/>
                <w:lang w:val="en-US"/>
              </w:rPr>
              <w:t>Kostić</w:t>
            </w:r>
            <w:proofErr w:type="spellEnd"/>
          </w:p>
        </w:tc>
      </w:tr>
      <w:tr w:rsidR="00B50491" w:rsidRPr="00E86C15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E86C1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B006B4F" w:rsidR="00B50491" w:rsidRPr="00E86C1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1C" w:rsidRPr="00E86C1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86C15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E86C15">
              <w:rPr>
                <w:rFonts w:ascii="Candara" w:hAnsi="Candara"/>
                <w:lang w:val="en-US"/>
              </w:rPr>
              <w:t xml:space="preserve"> </w:t>
            </w:r>
            <w:r w:rsidRPr="00E86C15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6C1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6C15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4551C4FC" w:rsidR="00603117" w:rsidRPr="00E86C15" w:rsidRDefault="00603117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76"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6C15">
              <w:rPr>
                <w:rFonts w:asciiTheme="majorHAnsi" w:hAnsiTheme="majorHAnsi"/>
                <w:lang w:val="en-US"/>
              </w:rPr>
              <w:t xml:space="preserve">Laboratory work </w:t>
            </w:r>
            <w:r w:rsidR="003B32A9" w:rsidRPr="00E86C15">
              <w:rPr>
                <w:rFonts w:asciiTheme="majorHAnsi" w:hAnsiTheme="majorHAnsi"/>
                <w:lang w:val="en-US"/>
              </w:rPr>
              <w:t xml:space="preserve"> </w:t>
            </w:r>
            <w:r w:rsidRPr="00E86C15">
              <w:rPr>
                <w:rFonts w:asciiTheme="majorHAnsi" w:hAnsiTheme="majorHAnsi"/>
                <w:lang w:val="en-US"/>
              </w:rPr>
              <w:t xml:space="preserve">   </w:t>
            </w:r>
            <w:sdt>
              <w:sdtPr>
                <w:rPr>
                  <w:rFonts w:asciiTheme="majorHAnsi" w:hAnsiTheme="majorHAnsi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BEA" w:rsidRPr="00E86C1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86C15">
              <w:rPr>
                <w:rFonts w:asciiTheme="majorHAnsi" w:hAnsiTheme="majorHAnsi"/>
                <w:lang w:val="en-US"/>
              </w:rPr>
              <w:t xml:space="preserve">  Project work            </w:t>
            </w:r>
            <w:sdt>
              <w:sdtPr>
                <w:rPr>
                  <w:rFonts w:asciiTheme="majorHAnsi" w:hAnsiTheme="majorHAnsi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C15">
                  <w:rPr>
                    <w:rFonts w:ascii="MS Mincho" w:eastAsia="MS Mincho" w:hAnsi="MS Mincho" w:cs="MS Mincho"/>
                    <w:lang w:val="en-US"/>
                  </w:rPr>
                  <w:t>☐</w:t>
                </w:r>
              </w:sdtContent>
            </w:sdt>
            <w:r w:rsidRPr="00E86C15">
              <w:rPr>
                <w:rFonts w:asciiTheme="majorHAnsi" w:hAnsiTheme="majorHAnsi"/>
                <w:lang w:val="en-US"/>
              </w:rPr>
              <w:t xml:space="preserve">  Seminar</w:t>
            </w:r>
          </w:p>
          <w:p w14:paraId="5CC3830C" w14:textId="367BDD1B" w:rsidR="00603117" w:rsidRPr="00E86C15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6C15">
              <w:rPr>
                <w:rFonts w:asciiTheme="majorHAnsi" w:hAnsiTheme="majorHAnsi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E86C15">
                  <w:rPr>
                    <w:rFonts w:ascii="MS Mincho" w:eastAsia="MS Mincho" w:hAnsi="MS Mincho" w:cs="MS Mincho"/>
                    <w:lang w:val="en-US"/>
                  </w:rPr>
                  <w:t>☐</w:t>
                </w:r>
              </w:sdtContent>
            </w:sdt>
            <w:r w:rsidRPr="00E86C15">
              <w:rPr>
                <w:rFonts w:asciiTheme="majorHAnsi" w:hAnsiTheme="majorHAnsi"/>
                <w:lang w:val="en-US"/>
              </w:rPr>
              <w:t>Distance learning</w:t>
            </w:r>
            <w:r w:rsidRPr="00E86C15">
              <w:rPr>
                <w:rFonts w:ascii="Candara" w:hAnsi="Candara"/>
                <w:lang w:val="en-US"/>
              </w:rPr>
              <w:t xml:space="preserve">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6C15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6C1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E86C15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E86C1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E86C15">
              <w:rPr>
                <w:rFonts w:ascii="Candara" w:hAnsi="Candara"/>
                <w:b/>
                <w:lang w:val="en-US"/>
              </w:rPr>
              <w:t>(max</w:t>
            </w:r>
            <w:r w:rsidR="00B50491" w:rsidRPr="00E86C15">
              <w:rPr>
                <w:rFonts w:ascii="Candara" w:hAnsi="Candara"/>
                <w:b/>
                <w:lang w:val="en-US"/>
              </w:rPr>
              <w:t>.</w:t>
            </w:r>
            <w:r w:rsidR="00B54668" w:rsidRPr="00E86C15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E86C15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E86C1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E86C15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4A1FE18" w14:textId="77777777" w:rsidR="00604824" w:rsidRPr="00E86C15" w:rsidRDefault="00604824" w:rsidP="008D28C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 w:eastAsia="sr-Latn-CS"/>
              </w:rPr>
            </w:pPr>
          </w:p>
          <w:p w14:paraId="259DA47B" w14:textId="5F675FAE" w:rsidR="00604824" w:rsidRPr="00E86C15" w:rsidRDefault="00604824" w:rsidP="008D28C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="Candara" w:hAnsi="Candara"/>
                <w:sz w:val="18"/>
                <w:szCs w:val="18"/>
                <w:lang w:val="en-US" w:eastAsia="sr-Latn-CS"/>
              </w:rPr>
            </w:pPr>
            <w:r w:rsidRPr="00E86C15">
              <w:rPr>
                <w:rFonts w:ascii="Candara" w:hAnsi="Candara"/>
                <w:lang w:val="en-US"/>
              </w:rPr>
              <w:t>The main objective of this course is to provide an overview of the most important classic and contemporary research in social psychology</w:t>
            </w:r>
            <w:r w:rsidR="008C1167" w:rsidRPr="00E86C15">
              <w:rPr>
                <w:rFonts w:ascii="Candara" w:hAnsi="Candara"/>
                <w:lang w:val="en-US"/>
              </w:rPr>
              <w:t xml:space="preserve">. </w:t>
            </w:r>
            <w:r w:rsidRPr="00E86C15">
              <w:rPr>
                <w:rFonts w:ascii="Candara" w:hAnsi="Candara"/>
                <w:lang w:val="en-US"/>
              </w:rPr>
              <w:t xml:space="preserve">Considering the theoretical and methodological research concepts, students will learn how to understand and critically evaluate selected examples of social-psychological studies. </w:t>
            </w:r>
            <w:r w:rsidR="008C1167" w:rsidRPr="00E86C15">
              <w:rPr>
                <w:rFonts w:ascii="Candara" w:hAnsi="Candara"/>
                <w:lang w:val="en-US"/>
              </w:rPr>
              <w:t xml:space="preserve">This course will cover a </w:t>
            </w:r>
            <w:r w:rsidR="00E91763" w:rsidRPr="00E86C15">
              <w:rPr>
                <w:rFonts w:ascii="Candara" w:hAnsi="Candara"/>
                <w:lang w:val="en-US"/>
              </w:rPr>
              <w:t xml:space="preserve">set of </w:t>
            </w:r>
            <w:r w:rsidRPr="00E86C15">
              <w:rPr>
                <w:rFonts w:ascii="Candara" w:hAnsi="Candara"/>
                <w:lang w:val="en-US"/>
              </w:rPr>
              <w:t>different areas of research in social psychology: observation of others, the social impact, pro-social behavior, the anti-social behavior, interpersonal attracting, attitudes, stereotypes, prejudices.</w:t>
            </w:r>
          </w:p>
          <w:p w14:paraId="2BBBBA48" w14:textId="77777777" w:rsidR="00604824" w:rsidRPr="00E86C15" w:rsidRDefault="00604824" w:rsidP="008D28C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 w:eastAsia="sr-Latn-CS"/>
              </w:rPr>
            </w:pPr>
          </w:p>
          <w:p w14:paraId="23A6C870" w14:textId="759A8D36" w:rsidR="008D28C5" w:rsidRPr="00E86C15" w:rsidRDefault="007E09C8" w:rsidP="00B137D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Theme="majorHAnsi" w:hAnsiTheme="majorHAnsi"/>
                <w:i/>
                <w:lang w:val="en-US"/>
              </w:rPr>
            </w:pPr>
            <w:r w:rsidRPr="00E86C15">
              <w:rPr>
                <w:rFonts w:asciiTheme="majorHAnsi" w:hAnsiTheme="majorHAnsi"/>
                <w:color w:val="000000"/>
                <w:lang w:val="en-US"/>
              </w:rPr>
              <w:t xml:space="preserve">   </w:t>
            </w:r>
          </w:p>
        </w:tc>
      </w:tr>
      <w:tr w:rsidR="00E857F8" w:rsidRPr="00E86C15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E86C1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SYLLABUS (</w:t>
            </w:r>
            <w:r w:rsidR="00B50491" w:rsidRPr="00E86C15">
              <w:rPr>
                <w:rFonts w:ascii="Candara" w:hAnsi="Candara"/>
                <w:b/>
                <w:lang w:val="en-US"/>
              </w:rPr>
              <w:t xml:space="preserve">brief </w:t>
            </w:r>
            <w:r w:rsidRPr="00E86C15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E86C15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E86C15">
              <w:rPr>
                <w:rFonts w:ascii="Candara" w:hAnsi="Candara"/>
                <w:b/>
                <w:lang w:val="en-US"/>
              </w:rPr>
              <w:t>e</w:t>
            </w:r>
            <w:r w:rsidR="00B50491" w:rsidRPr="00E86C15">
              <w:rPr>
                <w:rFonts w:ascii="Candara" w:hAnsi="Candara"/>
                <w:b/>
                <w:lang w:val="en-US"/>
              </w:rPr>
              <w:t>s</w:t>
            </w:r>
            <w:r w:rsidRPr="00E86C1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E86C15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A506449" w14:textId="49F7F1CB" w:rsidR="00E91763" w:rsidRPr="00E86C15" w:rsidRDefault="009F4B06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86C15">
              <w:rPr>
                <w:rFonts w:ascii="Candara" w:hAnsi="Candara"/>
                <w:bCs/>
                <w:color w:val="000000"/>
                <w:lang w:val="en-US"/>
              </w:rPr>
              <w:t>Research areas in Social Psychology</w:t>
            </w:r>
            <w:r w:rsidR="00022003" w:rsidRPr="00E86C15">
              <w:rPr>
                <w:rFonts w:ascii="Candara" w:hAnsi="Candara"/>
                <w:bCs/>
                <w:color w:val="000000"/>
                <w:lang w:val="en-US"/>
              </w:rPr>
              <w:t>:</w:t>
            </w:r>
          </w:p>
          <w:p w14:paraId="3B7E8340" w14:textId="66F2BFC2" w:rsidR="00E91763" w:rsidRPr="00E86C15" w:rsidRDefault="00E91763" w:rsidP="00B137D3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Forming impressions of others </w:t>
            </w:r>
          </w:p>
          <w:p w14:paraId="1FE1C8D0" w14:textId="6D3009BE" w:rsidR="00E91763" w:rsidRPr="00E86C15" w:rsidRDefault="00E91763" w:rsidP="00B137D3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Non-verbal behavior as a source of information about </w:t>
            </w:r>
            <w:r w:rsidR="009F4B06" w:rsidRPr="00E86C15">
              <w:rPr>
                <w:rFonts w:ascii="Candara" w:hAnsi="Candara"/>
                <w:lang w:val="en-US"/>
              </w:rPr>
              <w:t>others</w:t>
            </w:r>
            <w:r w:rsidRPr="00E86C15">
              <w:rPr>
                <w:rFonts w:ascii="Candara" w:hAnsi="Candara"/>
                <w:lang w:val="en-US"/>
              </w:rPr>
              <w:t xml:space="preserve"> </w:t>
            </w:r>
          </w:p>
          <w:p w14:paraId="7B8D1D3D" w14:textId="09B35F34" w:rsidR="009F4B06" w:rsidRPr="00E86C15" w:rsidRDefault="00E91763" w:rsidP="00B137D3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Errors in social perception </w:t>
            </w:r>
          </w:p>
          <w:p w14:paraId="784D1E04" w14:textId="77777777" w:rsidR="009F4B06" w:rsidRPr="00E86C15" w:rsidRDefault="00E91763" w:rsidP="00B137D3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Factors of interpersonal attraction </w:t>
            </w:r>
          </w:p>
          <w:p w14:paraId="69EB514A" w14:textId="64D3B4A0" w:rsidR="009F4B06" w:rsidRPr="00E86C15" w:rsidRDefault="009F4B06" w:rsidP="00B137D3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M</w:t>
            </w:r>
            <w:r w:rsidR="00E91763" w:rsidRPr="00E86C15">
              <w:rPr>
                <w:rFonts w:ascii="Candara" w:hAnsi="Candara"/>
                <w:lang w:val="en-US"/>
              </w:rPr>
              <w:t>otives of pro</w:t>
            </w:r>
            <w:r w:rsidRPr="00E86C15">
              <w:rPr>
                <w:rFonts w:ascii="Candara" w:hAnsi="Candara"/>
                <w:lang w:val="en-US"/>
              </w:rPr>
              <w:t>-</w:t>
            </w:r>
            <w:r w:rsidR="00E91763" w:rsidRPr="00E86C15">
              <w:rPr>
                <w:rFonts w:ascii="Candara" w:hAnsi="Candara"/>
                <w:lang w:val="en-US"/>
              </w:rPr>
              <w:t xml:space="preserve">social </w:t>
            </w:r>
            <w:r w:rsidRPr="00E86C15">
              <w:rPr>
                <w:rFonts w:ascii="Candara" w:hAnsi="Candara"/>
                <w:lang w:val="en-US"/>
              </w:rPr>
              <w:t>and anti-social behavior</w:t>
            </w:r>
            <w:r w:rsidR="00E91763" w:rsidRPr="00E86C15">
              <w:rPr>
                <w:rFonts w:ascii="Candara" w:hAnsi="Candara"/>
                <w:lang w:val="en-US"/>
              </w:rPr>
              <w:t xml:space="preserve">  </w:t>
            </w:r>
          </w:p>
          <w:p w14:paraId="46DE1914" w14:textId="77777777" w:rsidR="009F4B06" w:rsidRPr="00E86C15" w:rsidRDefault="00E91763" w:rsidP="00B137D3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Social influence, social facilitation</w:t>
            </w:r>
            <w:r w:rsidR="009F4B06" w:rsidRPr="00E86C15">
              <w:rPr>
                <w:rFonts w:ascii="Candara" w:hAnsi="Candara"/>
                <w:lang w:val="en-US"/>
              </w:rPr>
              <w:t xml:space="preserve"> and social inhibition</w:t>
            </w:r>
          </w:p>
          <w:p w14:paraId="7E75257B" w14:textId="77777777" w:rsidR="009F4B06" w:rsidRPr="00E86C15" w:rsidRDefault="00E91763" w:rsidP="00B137D3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lastRenderedPageBreak/>
              <w:t>Factors forming and changing attitudes</w:t>
            </w:r>
          </w:p>
          <w:p w14:paraId="1297786A" w14:textId="77777777" w:rsidR="009F4B06" w:rsidRPr="00E86C15" w:rsidRDefault="00E91763" w:rsidP="00B137D3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Prejudices, stereotypes and discrimination </w:t>
            </w:r>
          </w:p>
          <w:p w14:paraId="6352AFEF" w14:textId="77777777" w:rsidR="00936D05" w:rsidRPr="00E86C15" w:rsidRDefault="00E91763" w:rsidP="00B137D3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 xml:space="preserve">Conformity: when and why? </w:t>
            </w:r>
          </w:p>
          <w:p w14:paraId="392407A8" w14:textId="21719497" w:rsidR="00E91763" w:rsidRPr="00E86C15" w:rsidRDefault="00E91763" w:rsidP="00B137D3">
            <w:pPr>
              <w:suppressAutoHyphens w:val="0"/>
              <w:spacing w:after="0" w:line="240" w:lineRule="auto"/>
              <w:rPr>
                <w:rFonts w:ascii="Candara" w:hAnsi="Candara"/>
                <w:bCs/>
                <w:color w:val="000000"/>
                <w:lang w:val="en-US"/>
              </w:rPr>
            </w:pPr>
            <w:r w:rsidRPr="00E86C15">
              <w:rPr>
                <w:rFonts w:ascii="Candara" w:hAnsi="Candara"/>
                <w:lang w:val="en-US"/>
              </w:rPr>
              <w:t>Cooperation and competition</w:t>
            </w:r>
          </w:p>
          <w:p w14:paraId="12694A32" w14:textId="77777777" w:rsidR="00B54668" w:rsidRPr="00E86C15" w:rsidRDefault="00B54668" w:rsidP="00936D05">
            <w:pPr>
              <w:suppressAutoHyphens w:val="0"/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E86C15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E86C1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E86C15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0A987E9" w:rsidR="001D3BF1" w:rsidRPr="00E86C15" w:rsidRDefault="00D70D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1C" w:rsidRPr="00E86C1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E86C15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E86C15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86C1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86C1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E86C1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E86C15" w:rsidRDefault="00D70D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86C15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E86C1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86C15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E86C1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E86C15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E86C1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E86C15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E86C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86C1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86C1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E86C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E86C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3FA6914A" w:rsidR="001F14FA" w:rsidRPr="00E86C15" w:rsidRDefault="00D65DA5" w:rsidP="00D65D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E86C15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E86C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0835755" w:rsidR="001F14FA" w:rsidRPr="00E86C15" w:rsidRDefault="00D65DA5" w:rsidP="00D65D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E86C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693E8FC" w:rsidR="001F14FA" w:rsidRPr="00E86C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E86C15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E86C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023B698" w:rsidR="001F14FA" w:rsidRPr="00E86C15" w:rsidRDefault="004400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E86C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68DDAF1" w:rsidR="001F14FA" w:rsidRPr="00E86C15" w:rsidRDefault="00604824" w:rsidP="006048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E86C15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E86C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BAF08B" w:rsidR="001F14FA" w:rsidRPr="00E86C15" w:rsidRDefault="001F14FA" w:rsidP="004400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E86C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E86C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E86C15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E86C1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6C15">
              <w:rPr>
                <w:rFonts w:ascii="Candara" w:hAnsi="Candara"/>
                <w:b/>
                <w:lang w:val="en-US"/>
              </w:rPr>
              <w:t>*</w:t>
            </w:r>
            <w:r w:rsidR="001F14FA" w:rsidRPr="00E86C15">
              <w:rPr>
                <w:rFonts w:ascii="Candara" w:hAnsi="Candara"/>
                <w:b/>
                <w:lang w:val="en-US"/>
              </w:rPr>
              <w:t xml:space="preserve">Final </w:t>
            </w:r>
            <w:r w:rsidRPr="00E86C15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E86C15" w:rsidRDefault="00E60599" w:rsidP="00E71A0B">
      <w:pPr>
        <w:ind w:left="1089"/>
        <w:rPr>
          <w:lang w:val="en-US"/>
        </w:rPr>
      </w:pPr>
    </w:p>
    <w:p w14:paraId="1352A5B3" w14:textId="77777777" w:rsidR="00E60599" w:rsidRPr="00E86C15" w:rsidRDefault="00E60599" w:rsidP="00E71A0B">
      <w:pPr>
        <w:ind w:left="1089"/>
        <w:rPr>
          <w:lang w:val="en-US"/>
        </w:rPr>
      </w:pPr>
    </w:p>
    <w:p w14:paraId="75B133D4" w14:textId="77777777" w:rsidR="001F14FA" w:rsidRPr="00E86C15" w:rsidRDefault="001F14FA" w:rsidP="00E71A0B">
      <w:pPr>
        <w:ind w:left="1089"/>
        <w:rPr>
          <w:lang w:val="en-US"/>
        </w:rPr>
      </w:pPr>
    </w:p>
    <w:sectPr w:rsidR="001F14FA" w:rsidRPr="00E86C1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92A2" w14:textId="77777777" w:rsidR="00D70D6B" w:rsidRDefault="00D70D6B" w:rsidP="00864926">
      <w:pPr>
        <w:spacing w:after="0" w:line="240" w:lineRule="auto"/>
      </w:pPr>
      <w:r>
        <w:separator/>
      </w:r>
    </w:p>
  </w:endnote>
  <w:endnote w:type="continuationSeparator" w:id="0">
    <w:p w14:paraId="2DCD694B" w14:textId="77777777" w:rsidR="00D70D6B" w:rsidRDefault="00D70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87A7" w14:textId="77777777" w:rsidR="00D70D6B" w:rsidRDefault="00D70D6B" w:rsidP="00864926">
      <w:pPr>
        <w:spacing w:after="0" w:line="240" w:lineRule="auto"/>
      </w:pPr>
      <w:r>
        <w:separator/>
      </w:r>
    </w:p>
  </w:footnote>
  <w:footnote w:type="continuationSeparator" w:id="0">
    <w:p w14:paraId="77B28EED" w14:textId="77777777" w:rsidR="00D70D6B" w:rsidRDefault="00D70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22003"/>
    <w:rsid w:val="00033AAA"/>
    <w:rsid w:val="000B3A98"/>
    <w:rsid w:val="000F6001"/>
    <w:rsid w:val="00160D76"/>
    <w:rsid w:val="001A53C7"/>
    <w:rsid w:val="001D3BF1"/>
    <w:rsid w:val="001D64D3"/>
    <w:rsid w:val="001F14FA"/>
    <w:rsid w:val="001F2F74"/>
    <w:rsid w:val="001F60E3"/>
    <w:rsid w:val="002319B6"/>
    <w:rsid w:val="0026171A"/>
    <w:rsid w:val="002D545A"/>
    <w:rsid w:val="0030157A"/>
    <w:rsid w:val="00315601"/>
    <w:rsid w:val="00323176"/>
    <w:rsid w:val="003B32A9"/>
    <w:rsid w:val="003C177A"/>
    <w:rsid w:val="003C4A83"/>
    <w:rsid w:val="003C57A8"/>
    <w:rsid w:val="00406F80"/>
    <w:rsid w:val="00431EFA"/>
    <w:rsid w:val="00440034"/>
    <w:rsid w:val="0047605A"/>
    <w:rsid w:val="00493925"/>
    <w:rsid w:val="004D1C7E"/>
    <w:rsid w:val="004E562D"/>
    <w:rsid w:val="005A5D38"/>
    <w:rsid w:val="005B0885"/>
    <w:rsid w:val="005B64BF"/>
    <w:rsid w:val="005D46D7"/>
    <w:rsid w:val="00603117"/>
    <w:rsid w:val="00604824"/>
    <w:rsid w:val="00606051"/>
    <w:rsid w:val="006555EB"/>
    <w:rsid w:val="0069043C"/>
    <w:rsid w:val="006E40AE"/>
    <w:rsid w:val="006F647C"/>
    <w:rsid w:val="00772A1F"/>
    <w:rsid w:val="00783C57"/>
    <w:rsid w:val="00792CB4"/>
    <w:rsid w:val="007B11B4"/>
    <w:rsid w:val="007B1D1B"/>
    <w:rsid w:val="007E09C8"/>
    <w:rsid w:val="008409AA"/>
    <w:rsid w:val="00864926"/>
    <w:rsid w:val="0086493D"/>
    <w:rsid w:val="008A0C3E"/>
    <w:rsid w:val="008A30CE"/>
    <w:rsid w:val="008B1D6B"/>
    <w:rsid w:val="008B2D1C"/>
    <w:rsid w:val="008B47B6"/>
    <w:rsid w:val="008C1167"/>
    <w:rsid w:val="008C31B7"/>
    <w:rsid w:val="008D1114"/>
    <w:rsid w:val="008D28C5"/>
    <w:rsid w:val="00911529"/>
    <w:rsid w:val="00921BEA"/>
    <w:rsid w:val="0092420B"/>
    <w:rsid w:val="00932B21"/>
    <w:rsid w:val="00936D05"/>
    <w:rsid w:val="00972302"/>
    <w:rsid w:val="009906EA"/>
    <w:rsid w:val="009D3F5E"/>
    <w:rsid w:val="009F3F9F"/>
    <w:rsid w:val="009F4B06"/>
    <w:rsid w:val="00A10286"/>
    <w:rsid w:val="00A1335D"/>
    <w:rsid w:val="00A16624"/>
    <w:rsid w:val="00AF47A6"/>
    <w:rsid w:val="00AF5456"/>
    <w:rsid w:val="00B137D3"/>
    <w:rsid w:val="00B330FE"/>
    <w:rsid w:val="00B50491"/>
    <w:rsid w:val="00B54668"/>
    <w:rsid w:val="00B80293"/>
    <w:rsid w:val="00B9521A"/>
    <w:rsid w:val="00BA36FC"/>
    <w:rsid w:val="00BD3504"/>
    <w:rsid w:val="00C63234"/>
    <w:rsid w:val="00C769BA"/>
    <w:rsid w:val="00CA6D81"/>
    <w:rsid w:val="00CB0374"/>
    <w:rsid w:val="00CC23C3"/>
    <w:rsid w:val="00CD17F1"/>
    <w:rsid w:val="00CE24FC"/>
    <w:rsid w:val="00CE3D0B"/>
    <w:rsid w:val="00D65DA5"/>
    <w:rsid w:val="00D70D6B"/>
    <w:rsid w:val="00D92F39"/>
    <w:rsid w:val="00DB43CC"/>
    <w:rsid w:val="00E1222F"/>
    <w:rsid w:val="00E47B95"/>
    <w:rsid w:val="00E5013A"/>
    <w:rsid w:val="00E523D1"/>
    <w:rsid w:val="00E60599"/>
    <w:rsid w:val="00E71A0B"/>
    <w:rsid w:val="00E8188A"/>
    <w:rsid w:val="00E857F8"/>
    <w:rsid w:val="00E86C15"/>
    <w:rsid w:val="00E91763"/>
    <w:rsid w:val="00EA7E0C"/>
    <w:rsid w:val="00EC53EE"/>
    <w:rsid w:val="00EF4A3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C9482A3-9603-4C71-B5D6-2F1589FA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3">
    <w:name w:val="style3"/>
    <w:basedOn w:val="Normal"/>
    <w:rsid w:val="007E09C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rsid w:val="007E09C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F34A5-BB42-424F-B3BD-35140ECE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2017-03-29T18:11:00Z</dcterms:created>
  <dcterms:modified xsi:type="dcterms:W3CDTF">2018-06-05T12:12:00Z</dcterms:modified>
</cp:coreProperties>
</file>