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54" w:rsidRPr="001371A2" w:rsidRDefault="00235654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35654" w:rsidRPr="001371A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5654" w:rsidRPr="001371A2" w:rsidRDefault="001371A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371A2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1A2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371A2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235654" w:rsidRPr="001371A2" w:rsidRDefault="00235654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235654" w:rsidRPr="001371A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5654" w:rsidRPr="001371A2" w:rsidRDefault="001371A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371A2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371A2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35654" w:rsidRPr="001371A2" w:rsidRDefault="001371A2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371A2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235654" w:rsidRPr="001371A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35654" w:rsidRPr="001371A2" w:rsidRDefault="001371A2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235654" w:rsidRPr="001371A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71A2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1371A2">
              <w:rPr>
                <w:rFonts w:ascii="Candara" w:hAnsi="Candara" w:cs="Segoe UI"/>
                <w:b/>
                <w:shd w:val="clear" w:color="auto" w:fill="FFFFFF"/>
                <w:lang w:val="en-US"/>
              </w:rPr>
              <w:t>Sociology</w:t>
            </w:r>
          </w:p>
        </w:tc>
      </w:tr>
      <w:tr w:rsidR="00235654" w:rsidRPr="001371A2">
        <w:trPr>
          <w:trHeight w:val="562"/>
        </w:trPr>
        <w:tc>
          <w:tcPr>
            <w:tcW w:w="4386" w:type="dxa"/>
            <w:gridSpan w:val="4"/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1371A2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1371A2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1371A2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235654" w:rsidRPr="001371A2" w:rsidRDefault="00235654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235654" w:rsidRPr="001371A2">
        <w:trPr>
          <w:trHeight w:val="562"/>
        </w:trPr>
        <w:tc>
          <w:tcPr>
            <w:tcW w:w="4386" w:type="dxa"/>
            <w:gridSpan w:val="4"/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71A2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71A2">
              <w:rPr>
                <w:rFonts w:ascii="Candara" w:hAnsi="Candara"/>
                <w:lang w:val="en-US"/>
              </w:rPr>
              <w:t>Professional Ethics</w:t>
            </w:r>
            <w:r w:rsidRPr="001371A2">
              <w:rPr>
                <w:rFonts w:ascii="Candara" w:hAnsi="Candara"/>
                <w:lang w:val="en-US"/>
              </w:rPr>
              <w:t xml:space="preserve"> of Sociologists</w:t>
            </w:r>
          </w:p>
        </w:tc>
      </w:tr>
      <w:tr w:rsidR="00235654" w:rsidRPr="001371A2">
        <w:trPr>
          <w:trHeight w:val="562"/>
        </w:trPr>
        <w:tc>
          <w:tcPr>
            <w:tcW w:w="4386" w:type="dxa"/>
            <w:gridSpan w:val="4"/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71A2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235654" w:rsidRPr="001371A2">
        <w:trPr>
          <w:trHeight w:val="562"/>
        </w:trPr>
        <w:tc>
          <w:tcPr>
            <w:tcW w:w="4386" w:type="dxa"/>
            <w:gridSpan w:val="4"/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71A2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235654" w:rsidRPr="001371A2">
        <w:trPr>
          <w:trHeight w:val="562"/>
        </w:trPr>
        <w:tc>
          <w:tcPr>
            <w:tcW w:w="4386" w:type="dxa"/>
            <w:gridSpan w:val="4"/>
            <w:vAlign w:val="center"/>
          </w:tcPr>
          <w:p w:rsidR="00235654" w:rsidRPr="001371A2" w:rsidRDefault="001371A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371A2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35654" w:rsidRPr="001371A2" w:rsidRDefault="001371A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1371A2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1371A2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1371A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35654" w:rsidRPr="001371A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71A2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71A2">
              <w:rPr>
                <w:rFonts w:ascii="Candara" w:hAnsi="Candara"/>
                <w:lang w:val="en-US"/>
              </w:rPr>
              <w:t>1</w:t>
            </w:r>
            <w:r w:rsidRPr="001371A2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1371A2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235654" w:rsidRPr="001371A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71A2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71A2">
              <w:rPr>
                <w:rFonts w:ascii="Candara" w:hAnsi="Candara"/>
                <w:lang w:val="en-US"/>
              </w:rPr>
              <w:t>6</w:t>
            </w:r>
          </w:p>
        </w:tc>
      </w:tr>
      <w:tr w:rsidR="00235654" w:rsidRPr="001371A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71A2">
              <w:rPr>
                <w:rFonts w:ascii="Candara" w:hAnsi="Candara"/>
                <w:lang w:val="en-US"/>
              </w:rPr>
              <w:t xml:space="preserve">Name of </w:t>
            </w:r>
            <w:r w:rsidRPr="001371A2">
              <w:rPr>
                <w:rFonts w:ascii="Candara" w:hAnsi="Candara"/>
                <w:lang w:val="en-US"/>
              </w:rPr>
              <w:t>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71A2">
              <w:rPr>
                <w:rFonts w:ascii="Candara" w:hAnsi="Candara"/>
                <w:lang w:val="en-US"/>
              </w:rPr>
              <w:t xml:space="preserve">Danijela </w:t>
            </w:r>
            <w:proofErr w:type="spellStart"/>
            <w:r w:rsidRPr="001371A2">
              <w:rPr>
                <w:rFonts w:ascii="Candara" w:hAnsi="Candara"/>
                <w:lang w:val="en-US"/>
              </w:rPr>
              <w:t>Gavrilović</w:t>
            </w:r>
            <w:proofErr w:type="spellEnd"/>
            <w:r w:rsidRPr="001371A2">
              <w:rPr>
                <w:rFonts w:ascii="Candara" w:hAnsi="Candara"/>
                <w:lang w:val="en-US"/>
              </w:rPr>
              <w:t xml:space="preserve">, </w:t>
            </w:r>
            <w:r w:rsidRPr="001371A2">
              <w:rPr>
                <w:rFonts w:ascii="Candara" w:hAnsi="Candara"/>
                <w:lang w:val="en-US"/>
              </w:rPr>
              <w:t>Full Professor</w:t>
            </w:r>
          </w:p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1371A2">
              <w:rPr>
                <w:rFonts w:ascii="Candara" w:hAnsi="Candara"/>
                <w:lang w:val="en-US"/>
              </w:rPr>
              <w:t>Miloš</w:t>
            </w:r>
            <w:proofErr w:type="spellEnd"/>
            <w:r w:rsidRPr="001371A2">
              <w:rPr>
                <w:rFonts w:ascii="Candara" w:hAnsi="Candara"/>
                <w:lang w:val="en-US"/>
              </w:rPr>
              <w:t xml:space="preserve"> Jovanović</w:t>
            </w:r>
            <w:r w:rsidRPr="001371A2">
              <w:rPr>
                <w:rFonts w:ascii="Candara" w:hAnsi="Candara"/>
                <w:lang w:val="en-US"/>
              </w:rPr>
              <w:t>, Assistant</w:t>
            </w:r>
            <w:r w:rsidRPr="001371A2">
              <w:rPr>
                <w:rFonts w:ascii="Candara" w:hAnsi="Candara"/>
                <w:lang w:val="en-US"/>
              </w:rPr>
              <w:t xml:space="preserve"> Professor, PHD</w:t>
            </w:r>
            <w:bookmarkStart w:id="0" w:name="_GoBack"/>
            <w:bookmarkEnd w:id="0"/>
          </w:p>
        </w:tc>
      </w:tr>
      <w:tr w:rsidR="00235654" w:rsidRPr="001371A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371A2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  Seminar</w:t>
            </w:r>
          </w:p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235654" w:rsidRPr="001371A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235654" w:rsidRPr="001371A2">
        <w:trPr>
          <w:trHeight w:val="562"/>
        </w:trPr>
        <w:tc>
          <w:tcPr>
            <w:tcW w:w="10440" w:type="dxa"/>
            <w:gridSpan w:val="7"/>
            <w:vAlign w:val="center"/>
          </w:tcPr>
          <w:p w:rsidR="00235654" w:rsidRPr="001371A2" w:rsidRDefault="001371A2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1371A2">
              <w:rPr>
                <w:rFonts w:ascii="Candara" w:hAnsi="Candara"/>
                <w:i/>
                <w:lang w:val="en-US"/>
              </w:rPr>
              <w:t>Introducing the concept of professional ethics and its application in the work of sociologists</w:t>
            </w:r>
          </w:p>
        </w:tc>
      </w:tr>
      <w:tr w:rsidR="00235654" w:rsidRPr="001371A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 xml:space="preserve">SYLLABUS (brief outline and summary of topics, max. 10 </w:t>
            </w:r>
            <w:r w:rsidRPr="001371A2">
              <w:rPr>
                <w:rFonts w:ascii="Candara" w:hAnsi="Candara"/>
                <w:b/>
                <w:lang w:val="en-US"/>
              </w:rPr>
              <w:t>sentences)</w:t>
            </w:r>
          </w:p>
        </w:tc>
      </w:tr>
      <w:tr w:rsidR="00235654" w:rsidRPr="001371A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Ethics and professional ethics</w:t>
            </w:r>
          </w:p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Sociology as a profession (general characteristics, historical review, professional organizations and institutions)</w:t>
            </w:r>
          </w:p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"Dual citizenship sociologists": value-neutrality and "traps" of ideology</w:t>
            </w:r>
          </w:p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Sociologists as teacher</w:t>
            </w:r>
            <w:r w:rsidRPr="001371A2">
              <w:rPr>
                <w:rFonts w:ascii="Candara" w:hAnsi="Candara"/>
                <w:b/>
                <w:lang w:val="en-US"/>
              </w:rPr>
              <w:t>s: professional ethics in teaching sociology</w:t>
            </w:r>
          </w:p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Sociologist as a social worker: basic ethical questions</w:t>
            </w:r>
          </w:p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Taboo topics: sociological study of practices and stigmatized groups</w:t>
            </w:r>
          </w:p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The relationship with and responsibilities to research participants / informants</w:t>
            </w:r>
          </w:p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Probl</w:t>
            </w:r>
            <w:r w:rsidRPr="001371A2">
              <w:rPr>
                <w:rFonts w:ascii="Candara" w:hAnsi="Candara"/>
                <w:b/>
                <w:lang w:val="en-US"/>
              </w:rPr>
              <w:t>ems related to originality and plagiarism in scientific work</w:t>
            </w:r>
          </w:p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 xml:space="preserve"> "Sociology is a martial art" sociologists in the public / media sphere</w:t>
            </w:r>
          </w:p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The worst mistakes: what sociologists should never do</w:t>
            </w:r>
          </w:p>
        </w:tc>
      </w:tr>
      <w:tr w:rsidR="00235654" w:rsidRPr="001371A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235654" w:rsidRPr="001371A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1371A2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1371A2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235654" w:rsidRPr="001371A2" w:rsidRDefault="002356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1371A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371A2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235654" w:rsidRPr="001371A2" w:rsidRDefault="002356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235654" w:rsidRPr="001371A2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235654" w:rsidRPr="001371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371A2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1371A2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235654" w:rsidRPr="001371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5654" w:rsidRPr="001371A2" w:rsidRDefault="002356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235654" w:rsidRPr="001371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35654" w:rsidRPr="001371A2" w:rsidRDefault="0023565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235654" w:rsidRPr="001371A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235654" w:rsidRPr="001371A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5654" w:rsidRPr="001371A2" w:rsidRDefault="001371A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371A2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235654" w:rsidRPr="001371A2" w:rsidRDefault="00235654">
      <w:pPr>
        <w:ind w:left="1089"/>
        <w:rPr>
          <w:lang w:val="en-US"/>
        </w:rPr>
      </w:pPr>
    </w:p>
    <w:p w:rsidR="00235654" w:rsidRPr="001371A2" w:rsidRDefault="00235654">
      <w:pPr>
        <w:ind w:left="1089"/>
        <w:rPr>
          <w:lang w:val="en-US"/>
        </w:rPr>
      </w:pPr>
    </w:p>
    <w:p w:rsidR="00235654" w:rsidRPr="001371A2" w:rsidRDefault="00235654">
      <w:pPr>
        <w:ind w:left="1089"/>
        <w:rPr>
          <w:lang w:val="en-US"/>
        </w:rPr>
      </w:pPr>
    </w:p>
    <w:sectPr w:rsidR="00235654" w:rsidRPr="001371A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0613C"/>
    <w:rsid w:val="001371A2"/>
    <w:rsid w:val="00154056"/>
    <w:rsid w:val="001D3BF1"/>
    <w:rsid w:val="001D64D3"/>
    <w:rsid w:val="001E59FF"/>
    <w:rsid w:val="001F14FA"/>
    <w:rsid w:val="001F4FD6"/>
    <w:rsid w:val="001F60E3"/>
    <w:rsid w:val="0022582B"/>
    <w:rsid w:val="002319B6"/>
    <w:rsid w:val="00235654"/>
    <w:rsid w:val="0028422B"/>
    <w:rsid w:val="002C6804"/>
    <w:rsid w:val="002D22D2"/>
    <w:rsid w:val="002D2646"/>
    <w:rsid w:val="002D4EAC"/>
    <w:rsid w:val="00315601"/>
    <w:rsid w:val="00323176"/>
    <w:rsid w:val="003B32A9"/>
    <w:rsid w:val="003C177A"/>
    <w:rsid w:val="00406F80"/>
    <w:rsid w:val="0041087E"/>
    <w:rsid w:val="00431EFA"/>
    <w:rsid w:val="004564CD"/>
    <w:rsid w:val="00493925"/>
    <w:rsid w:val="004D1C7E"/>
    <w:rsid w:val="004E562D"/>
    <w:rsid w:val="005A5D38"/>
    <w:rsid w:val="005B0885"/>
    <w:rsid w:val="005B64BF"/>
    <w:rsid w:val="005D46D7"/>
    <w:rsid w:val="00603117"/>
    <w:rsid w:val="0060549E"/>
    <w:rsid w:val="0061306B"/>
    <w:rsid w:val="0069043C"/>
    <w:rsid w:val="006E40AE"/>
    <w:rsid w:val="006F647C"/>
    <w:rsid w:val="00733CF2"/>
    <w:rsid w:val="00762396"/>
    <w:rsid w:val="007758FA"/>
    <w:rsid w:val="00783C57"/>
    <w:rsid w:val="00792CB4"/>
    <w:rsid w:val="00864926"/>
    <w:rsid w:val="008A30CE"/>
    <w:rsid w:val="008A7A22"/>
    <w:rsid w:val="008B1D6B"/>
    <w:rsid w:val="008C31B7"/>
    <w:rsid w:val="00911529"/>
    <w:rsid w:val="00932B21"/>
    <w:rsid w:val="00972302"/>
    <w:rsid w:val="009906EA"/>
    <w:rsid w:val="009A553F"/>
    <w:rsid w:val="009B5BFD"/>
    <w:rsid w:val="009D3F5E"/>
    <w:rsid w:val="009F3F9F"/>
    <w:rsid w:val="009F42CD"/>
    <w:rsid w:val="00A10286"/>
    <w:rsid w:val="00A1335D"/>
    <w:rsid w:val="00A7567D"/>
    <w:rsid w:val="00AD3592"/>
    <w:rsid w:val="00AF47A6"/>
    <w:rsid w:val="00B27832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F2C13"/>
    <w:rsid w:val="00D534FE"/>
    <w:rsid w:val="00D92F39"/>
    <w:rsid w:val="00DB43CC"/>
    <w:rsid w:val="00DB5241"/>
    <w:rsid w:val="00DB52EF"/>
    <w:rsid w:val="00DD026C"/>
    <w:rsid w:val="00DF717C"/>
    <w:rsid w:val="00E1222F"/>
    <w:rsid w:val="00E34AFD"/>
    <w:rsid w:val="00E4530A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A621C"/>
    <w:rsid w:val="00FE66C2"/>
    <w:rsid w:val="053E7A71"/>
    <w:rsid w:val="58D10A51"/>
    <w:rsid w:val="747C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3762"/>
  <w15:docId w15:val="{F719A7EC-C9CD-48C5-96FD-8CBD30C4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94B821-BB9A-4D50-A1B3-56BC388F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2017-03-31T13:21:00Z</dcterms:created>
  <dcterms:modified xsi:type="dcterms:W3CDTF">2018-06-07T09:24:00Z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