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03780"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03780"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B03780" w:rsidRDefault="00CD17F1" w:rsidP="00406F80">
            <w:pPr>
              <w:spacing w:line="240" w:lineRule="auto"/>
              <w:jc w:val="left"/>
              <w:rPr>
                <w:rFonts w:ascii="Candara" w:hAnsi="Candara"/>
                <w:b/>
                <w:sz w:val="36"/>
                <w:szCs w:val="36"/>
              </w:rPr>
            </w:pPr>
            <w:r w:rsidRPr="00B03780">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03780">
              <w:rPr>
                <w:rFonts w:ascii="Candara" w:hAnsi="Candara"/>
                <w:b/>
                <w:sz w:val="36"/>
                <w:szCs w:val="36"/>
              </w:rPr>
              <w:t xml:space="preserve">                         UNIVERSITY OF </w:t>
            </w:r>
            <w:proofErr w:type="spellStart"/>
            <w:r w:rsidRPr="00B03780">
              <w:rPr>
                <w:rFonts w:ascii="Candara" w:hAnsi="Candara"/>
                <w:b/>
                <w:sz w:val="36"/>
                <w:szCs w:val="36"/>
              </w:rPr>
              <w:t>NIŠ</w:t>
            </w:r>
            <w:proofErr w:type="spellEnd"/>
          </w:p>
          <w:p w:rsidR="006E40AE" w:rsidRPr="00B03780" w:rsidRDefault="006E40AE" w:rsidP="00406F80">
            <w:pPr>
              <w:spacing w:line="240" w:lineRule="auto"/>
              <w:jc w:val="left"/>
              <w:rPr>
                <w:rFonts w:ascii="Candara" w:hAnsi="Candara"/>
              </w:rPr>
            </w:pPr>
          </w:p>
        </w:tc>
      </w:tr>
      <w:tr w:rsidR="00CD17F1" w:rsidRPr="00B03780"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03780" w:rsidRDefault="00CD17F1" w:rsidP="00B03780">
            <w:pPr>
              <w:spacing w:after="0" w:line="240" w:lineRule="auto"/>
              <w:contextualSpacing/>
              <w:rPr>
                <w:rFonts w:ascii="Candara" w:hAnsi="Candara"/>
                <w:b/>
                <w:sz w:val="36"/>
                <w:szCs w:val="36"/>
              </w:rPr>
            </w:pPr>
            <w:r w:rsidRPr="00B0378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03780" w:rsidRDefault="00CD17F1" w:rsidP="00B03780">
            <w:pPr>
              <w:spacing w:after="0" w:line="240" w:lineRule="auto"/>
              <w:contextualSpacing/>
              <w:jc w:val="left"/>
              <w:rPr>
                <w:rStyle w:val="CommentReference"/>
                <w:sz w:val="36"/>
                <w:szCs w:val="36"/>
              </w:rPr>
            </w:pPr>
            <w:r w:rsidRPr="00B03780">
              <w:rPr>
                <w:rFonts w:ascii="Candara" w:hAnsi="Candara"/>
                <w:b/>
                <w:sz w:val="36"/>
                <w:szCs w:val="36"/>
              </w:rPr>
              <w:t>Faculty</w:t>
            </w:r>
            <w:r w:rsidRPr="00B03780">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03780" w:rsidRDefault="00B03780" w:rsidP="00B03780">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03780"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03780" w:rsidRDefault="009906EA" w:rsidP="00864926">
            <w:pPr>
              <w:spacing w:line="240" w:lineRule="auto"/>
              <w:contextualSpacing/>
              <w:rPr>
                <w:rFonts w:ascii="Candara" w:hAnsi="Candara"/>
                <w:b/>
              </w:rPr>
            </w:pPr>
            <w:r w:rsidRPr="00B03780">
              <w:rPr>
                <w:rFonts w:ascii="Candara" w:hAnsi="Candara"/>
                <w:b/>
              </w:rPr>
              <w:t>GENERAL INFORMATION</w:t>
            </w:r>
          </w:p>
        </w:tc>
      </w:tr>
      <w:tr w:rsidR="00864926" w:rsidRPr="00B03780" w:rsidTr="00CA6D81">
        <w:trPr>
          <w:trHeight w:val="562"/>
        </w:trPr>
        <w:tc>
          <w:tcPr>
            <w:tcW w:w="4386" w:type="dxa"/>
            <w:gridSpan w:val="4"/>
            <w:shd w:val="clear" w:color="auto" w:fill="auto"/>
            <w:vAlign w:val="center"/>
          </w:tcPr>
          <w:p w:rsidR="00864926" w:rsidRPr="00B03780" w:rsidRDefault="00864926" w:rsidP="006F647C">
            <w:pPr>
              <w:spacing w:line="240" w:lineRule="auto"/>
              <w:contextualSpacing/>
              <w:jc w:val="left"/>
              <w:rPr>
                <w:rFonts w:ascii="Candara" w:hAnsi="Candara"/>
              </w:rPr>
            </w:pPr>
            <w:r w:rsidRPr="00B03780">
              <w:rPr>
                <w:rFonts w:ascii="Candara" w:hAnsi="Candara"/>
              </w:rPr>
              <w:t xml:space="preserve">Study program </w:t>
            </w:r>
          </w:p>
        </w:tc>
        <w:tc>
          <w:tcPr>
            <w:tcW w:w="6054" w:type="dxa"/>
            <w:gridSpan w:val="3"/>
            <w:shd w:val="clear" w:color="auto" w:fill="auto"/>
            <w:vAlign w:val="center"/>
          </w:tcPr>
          <w:p w:rsidR="00864926" w:rsidRPr="00B03780" w:rsidRDefault="00F80BE6" w:rsidP="00E857F8">
            <w:pPr>
              <w:spacing w:line="240" w:lineRule="auto"/>
              <w:contextualSpacing/>
              <w:jc w:val="left"/>
              <w:rPr>
                <w:rFonts w:ascii="Candara" w:hAnsi="Candara"/>
                <w:b/>
                <w:color w:val="548DD4" w:themeColor="text2" w:themeTint="99"/>
                <w:sz w:val="24"/>
                <w:szCs w:val="24"/>
              </w:rPr>
            </w:pPr>
            <w:r w:rsidRPr="00B03780">
              <w:rPr>
                <w:rFonts w:ascii="Candara" w:hAnsi="Candara"/>
                <w:b/>
                <w:color w:val="548DD4" w:themeColor="text2" w:themeTint="99"/>
                <w:sz w:val="24"/>
                <w:szCs w:val="24"/>
              </w:rPr>
              <w:t>Basic studies of communication and public relations</w:t>
            </w:r>
          </w:p>
        </w:tc>
      </w:tr>
      <w:tr w:rsidR="00864926" w:rsidRPr="00B03780" w:rsidTr="00CA6D81">
        <w:trPr>
          <w:trHeight w:val="562"/>
        </w:trPr>
        <w:tc>
          <w:tcPr>
            <w:tcW w:w="4386" w:type="dxa"/>
            <w:gridSpan w:val="4"/>
            <w:vAlign w:val="center"/>
          </w:tcPr>
          <w:p w:rsidR="00864926" w:rsidRPr="00B03780" w:rsidRDefault="00B50491" w:rsidP="00B50491">
            <w:pPr>
              <w:spacing w:line="240" w:lineRule="auto"/>
              <w:contextualSpacing/>
              <w:jc w:val="left"/>
              <w:rPr>
                <w:rFonts w:ascii="Candara" w:hAnsi="Candara"/>
              </w:rPr>
            </w:pPr>
            <w:r w:rsidRPr="00B03780">
              <w:rPr>
                <w:rFonts w:ascii="Candara" w:hAnsi="Candara"/>
              </w:rPr>
              <w:t xml:space="preserve">Study </w:t>
            </w:r>
            <w:proofErr w:type="gramStart"/>
            <w:r w:rsidRPr="00B03780">
              <w:rPr>
                <w:rFonts w:ascii="Candara" w:hAnsi="Candara"/>
              </w:rPr>
              <w:t>Module  (</w:t>
            </w:r>
            <w:proofErr w:type="gramEnd"/>
            <w:r w:rsidRPr="00B03780">
              <w:rPr>
                <w:rFonts w:ascii="Candara" w:hAnsi="Candara"/>
              </w:rPr>
              <w:t>if applicable)</w:t>
            </w:r>
          </w:p>
        </w:tc>
        <w:tc>
          <w:tcPr>
            <w:tcW w:w="6054" w:type="dxa"/>
            <w:gridSpan w:val="3"/>
            <w:vAlign w:val="center"/>
          </w:tcPr>
          <w:p w:rsidR="00864926" w:rsidRPr="00B03780" w:rsidRDefault="00864926" w:rsidP="00E857F8">
            <w:pPr>
              <w:spacing w:line="240" w:lineRule="auto"/>
              <w:contextualSpacing/>
              <w:jc w:val="left"/>
              <w:rPr>
                <w:rFonts w:ascii="Candara" w:hAnsi="Candara"/>
              </w:rPr>
            </w:pPr>
          </w:p>
        </w:tc>
      </w:tr>
      <w:tr w:rsidR="00B50491" w:rsidRPr="00B03780" w:rsidTr="00CA6D81">
        <w:trPr>
          <w:trHeight w:val="562"/>
        </w:trPr>
        <w:tc>
          <w:tcPr>
            <w:tcW w:w="4386" w:type="dxa"/>
            <w:gridSpan w:val="4"/>
            <w:vAlign w:val="center"/>
          </w:tcPr>
          <w:p w:rsidR="00B50491" w:rsidRPr="00B03780" w:rsidRDefault="00B50491" w:rsidP="00C63234">
            <w:pPr>
              <w:spacing w:line="240" w:lineRule="auto"/>
              <w:contextualSpacing/>
              <w:jc w:val="left"/>
              <w:rPr>
                <w:rFonts w:ascii="Candara" w:hAnsi="Candara"/>
              </w:rPr>
            </w:pPr>
            <w:r w:rsidRPr="00B03780">
              <w:rPr>
                <w:rFonts w:ascii="Candara" w:hAnsi="Candara"/>
              </w:rPr>
              <w:t>Course title</w:t>
            </w:r>
          </w:p>
        </w:tc>
        <w:tc>
          <w:tcPr>
            <w:tcW w:w="6054" w:type="dxa"/>
            <w:gridSpan w:val="3"/>
            <w:vAlign w:val="center"/>
          </w:tcPr>
          <w:p w:rsidR="00B50491" w:rsidRPr="00B03780" w:rsidRDefault="00F80BE6" w:rsidP="00E857F8">
            <w:pPr>
              <w:spacing w:line="240" w:lineRule="auto"/>
              <w:contextualSpacing/>
              <w:jc w:val="left"/>
              <w:rPr>
                <w:rFonts w:ascii="Candara" w:hAnsi="Candara"/>
              </w:rPr>
            </w:pPr>
            <w:r w:rsidRPr="00B03780">
              <w:rPr>
                <w:rFonts w:ascii="Candara" w:hAnsi="Candara"/>
              </w:rPr>
              <w:t xml:space="preserve">Management of human resources </w:t>
            </w:r>
          </w:p>
        </w:tc>
      </w:tr>
      <w:tr w:rsidR="006F647C" w:rsidRPr="00B03780" w:rsidTr="00AA455C">
        <w:trPr>
          <w:trHeight w:val="562"/>
        </w:trPr>
        <w:tc>
          <w:tcPr>
            <w:tcW w:w="4386" w:type="dxa"/>
            <w:gridSpan w:val="4"/>
            <w:vAlign w:val="center"/>
          </w:tcPr>
          <w:p w:rsidR="006F647C" w:rsidRPr="00B03780" w:rsidRDefault="006F647C" w:rsidP="00406F80">
            <w:pPr>
              <w:spacing w:line="240" w:lineRule="auto"/>
              <w:contextualSpacing/>
              <w:jc w:val="left"/>
              <w:rPr>
                <w:rFonts w:ascii="Candara" w:hAnsi="Candara"/>
              </w:rPr>
            </w:pPr>
            <w:r w:rsidRPr="00B03780">
              <w:rPr>
                <w:rFonts w:ascii="Candara" w:hAnsi="Candara"/>
              </w:rPr>
              <w:t>Level of study</w:t>
            </w:r>
          </w:p>
        </w:tc>
        <w:tc>
          <w:tcPr>
            <w:tcW w:w="6054" w:type="dxa"/>
            <w:gridSpan w:val="3"/>
            <w:vAlign w:val="center"/>
          </w:tcPr>
          <w:p w:rsidR="006F647C" w:rsidRPr="00B03780" w:rsidRDefault="005F72D5" w:rsidP="00E857F8">
            <w:pPr>
              <w:spacing w:line="240" w:lineRule="auto"/>
              <w:contextualSpacing/>
              <w:jc w:val="left"/>
              <w:rPr>
                <w:rFonts w:ascii="Candara" w:hAnsi="Candara"/>
              </w:rPr>
            </w:pPr>
            <w:sdt>
              <w:sdtPr>
                <w:rPr>
                  <w:rFonts w:ascii="Candara" w:hAnsi="Candara"/>
                </w:rPr>
                <w:id w:val="-503286888"/>
              </w:sdtPr>
              <w:sdtEndPr/>
              <w:sdtContent>
                <w:proofErr w:type="spellStart"/>
                <w:r w:rsidR="00F80BE6" w:rsidRPr="00B03780">
                  <w:rPr>
                    <w:rFonts w:ascii="Candara" w:hAnsi="Candara"/>
                  </w:rPr>
                  <w:t>x</w:t>
                </w:r>
                <w:r w:rsidR="001D3BF1" w:rsidRPr="00B03780">
                  <w:rPr>
                    <w:rFonts w:ascii="MS Gothic" w:eastAsia="MS Gothic" w:hAnsi="MS Gothic"/>
                  </w:rPr>
                  <w:t>☐</w:t>
                </w:r>
              </w:sdtContent>
            </w:sdt>
            <w:r w:rsidR="00E5013A" w:rsidRPr="00B03780">
              <w:rPr>
                <w:rFonts w:ascii="Candara" w:hAnsi="Candara"/>
              </w:rPr>
              <w:t>Bachelor</w:t>
            </w:r>
            <w:proofErr w:type="spellEnd"/>
            <w:r w:rsidR="00E5013A" w:rsidRPr="00B03780">
              <w:rPr>
                <w:rFonts w:ascii="Candara" w:hAnsi="Candara"/>
              </w:rPr>
              <w:t xml:space="preserve">               </w:t>
            </w:r>
            <w:sdt>
              <w:sdtPr>
                <w:rPr>
                  <w:rFonts w:ascii="Candara" w:hAnsi="Candara"/>
                </w:rPr>
                <w:id w:val="-2074409764"/>
              </w:sdtPr>
              <w:sdtEndPr/>
              <w:sdtContent>
                <w:r w:rsidR="00E5013A" w:rsidRPr="00B03780">
                  <w:rPr>
                    <w:rFonts w:ascii="MS Gothic" w:eastAsia="MS Gothic" w:hAnsi="MS Gothic"/>
                  </w:rPr>
                  <w:t>☐</w:t>
                </w:r>
              </w:sdtContent>
            </w:sdt>
            <w:r w:rsidR="00E5013A" w:rsidRPr="00B03780">
              <w:rPr>
                <w:rFonts w:ascii="Candara" w:hAnsi="Candara"/>
              </w:rPr>
              <w:t xml:space="preserve"> Master’s                   </w:t>
            </w:r>
            <w:sdt>
              <w:sdtPr>
                <w:rPr>
                  <w:rFonts w:ascii="Candara" w:hAnsi="Candara"/>
                </w:rPr>
                <w:id w:val="-848254186"/>
              </w:sdtPr>
              <w:sdtEndPr/>
              <w:sdtContent>
                <w:r w:rsidR="00E5013A" w:rsidRPr="00B03780">
                  <w:rPr>
                    <w:rFonts w:ascii="MS Gothic" w:eastAsia="MS Gothic" w:hAnsi="MS Gothic"/>
                  </w:rPr>
                  <w:t>☐</w:t>
                </w:r>
              </w:sdtContent>
            </w:sdt>
            <w:r w:rsidR="00E5013A" w:rsidRPr="00B03780">
              <w:rPr>
                <w:rFonts w:ascii="Candara" w:hAnsi="Candara"/>
              </w:rPr>
              <w:t xml:space="preserve"> Doctoral</w:t>
            </w:r>
          </w:p>
        </w:tc>
      </w:tr>
      <w:tr w:rsidR="00CD17F1" w:rsidRPr="00B03780" w:rsidTr="0073421A">
        <w:trPr>
          <w:trHeight w:val="562"/>
        </w:trPr>
        <w:tc>
          <w:tcPr>
            <w:tcW w:w="4386" w:type="dxa"/>
            <w:gridSpan w:val="4"/>
            <w:vAlign w:val="center"/>
          </w:tcPr>
          <w:p w:rsidR="00CD17F1" w:rsidRPr="00B03780" w:rsidRDefault="00CD17F1">
            <w:pPr>
              <w:spacing w:line="240" w:lineRule="auto"/>
              <w:contextualSpacing/>
              <w:jc w:val="left"/>
              <w:rPr>
                <w:rFonts w:ascii="Candara" w:hAnsi="Candara"/>
              </w:rPr>
            </w:pPr>
            <w:r w:rsidRPr="00B03780">
              <w:rPr>
                <w:rFonts w:ascii="Candara" w:hAnsi="Candara"/>
              </w:rPr>
              <w:t>Type of course</w:t>
            </w:r>
          </w:p>
        </w:tc>
        <w:tc>
          <w:tcPr>
            <w:tcW w:w="6054" w:type="dxa"/>
            <w:gridSpan w:val="3"/>
            <w:vAlign w:val="center"/>
          </w:tcPr>
          <w:p w:rsidR="00CD17F1" w:rsidRPr="00B03780" w:rsidRDefault="005F72D5" w:rsidP="0069043C">
            <w:pPr>
              <w:spacing w:line="240" w:lineRule="auto"/>
              <w:contextualSpacing/>
              <w:jc w:val="left"/>
              <w:rPr>
                <w:rFonts w:ascii="Candara" w:hAnsi="Candara"/>
              </w:rPr>
            </w:pPr>
            <w:sdt>
              <w:sdtPr>
                <w:rPr>
                  <w:rFonts w:ascii="Candara" w:hAnsi="Candara"/>
                </w:rPr>
                <w:id w:val="485128928"/>
              </w:sdtPr>
              <w:sdtEndPr/>
              <w:sdtContent>
                <w:r w:rsidR="00F80BE6" w:rsidRPr="00B03780">
                  <w:rPr>
                    <w:rFonts w:ascii="Candara" w:hAnsi="Candara"/>
                  </w:rPr>
                  <w:t>x</w:t>
                </w:r>
                <w:r w:rsidR="0069043C" w:rsidRPr="00B03780">
                  <w:rPr>
                    <w:rFonts w:ascii="MS Gothic" w:eastAsia="MS Gothic" w:hAnsi="MS Gothic"/>
                  </w:rPr>
                  <w:t>☐</w:t>
                </w:r>
              </w:sdtContent>
            </w:sdt>
            <w:r w:rsidR="0069043C" w:rsidRPr="00B03780">
              <w:rPr>
                <w:rFonts w:ascii="Candara" w:hAnsi="Candara"/>
              </w:rPr>
              <w:t xml:space="preserve"> Obligatory</w:t>
            </w:r>
            <w:r w:rsidR="00406F80" w:rsidRPr="00B03780">
              <w:rPr>
                <w:rFonts w:ascii="Candara" w:hAnsi="Candara"/>
              </w:rPr>
              <w:t xml:space="preserve">                 </w:t>
            </w:r>
            <w:sdt>
              <w:sdtPr>
                <w:rPr>
                  <w:rFonts w:ascii="Candara" w:hAnsi="Candara"/>
                </w:rPr>
                <w:id w:val="-1038746228"/>
              </w:sdtPr>
              <w:sdtEndPr/>
              <w:sdtContent>
                <w:r w:rsidR="00406F80" w:rsidRPr="00B03780">
                  <w:rPr>
                    <w:rFonts w:ascii="MS Gothic" w:eastAsia="MS Gothic" w:hAnsi="MS Gothic"/>
                  </w:rPr>
                  <w:t>☐</w:t>
                </w:r>
              </w:sdtContent>
            </w:sdt>
            <w:r w:rsidR="00406F80" w:rsidRPr="00B03780">
              <w:rPr>
                <w:rFonts w:ascii="Candara" w:hAnsi="Candara"/>
              </w:rPr>
              <w:t xml:space="preserve"> Elective</w:t>
            </w:r>
          </w:p>
        </w:tc>
      </w:tr>
      <w:tr w:rsidR="00864926" w:rsidRPr="00B03780" w:rsidTr="00CA6D81">
        <w:trPr>
          <w:trHeight w:val="562"/>
        </w:trPr>
        <w:tc>
          <w:tcPr>
            <w:tcW w:w="4386" w:type="dxa"/>
            <w:gridSpan w:val="4"/>
            <w:vAlign w:val="center"/>
          </w:tcPr>
          <w:p w:rsidR="00864926" w:rsidRPr="00B03780" w:rsidRDefault="00315601" w:rsidP="0069043C">
            <w:pPr>
              <w:suppressAutoHyphens w:val="0"/>
              <w:spacing w:after="0" w:line="240" w:lineRule="auto"/>
              <w:contextualSpacing/>
              <w:jc w:val="left"/>
              <w:rPr>
                <w:rFonts w:ascii="Candara" w:hAnsi="Candara" w:cs="Arial"/>
              </w:rPr>
            </w:pPr>
            <w:r w:rsidRPr="00B03780">
              <w:rPr>
                <w:rFonts w:ascii="Candara" w:hAnsi="Candara"/>
              </w:rPr>
              <w:t xml:space="preserve">Semester </w:t>
            </w:r>
            <w:r w:rsidR="0069043C" w:rsidRPr="00B03780">
              <w:rPr>
                <w:rFonts w:ascii="Candara" w:hAnsi="Candara" w:cs="Arial"/>
              </w:rPr>
              <w:t xml:space="preserve"> </w:t>
            </w:r>
          </w:p>
        </w:tc>
        <w:tc>
          <w:tcPr>
            <w:tcW w:w="6054" w:type="dxa"/>
            <w:gridSpan w:val="3"/>
            <w:vAlign w:val="center"/>
          </w:tcPr>
          <w:p w:rsidR="00864926" w:rsidRPr="00B03780" w:rsidRDefault="0069043C" w:rsidP="0069043C">
            <w:pPr>
              <w:suppressAutoHyphens w:val="0"/>
              <w:spacing w:after="0" w:line="240" w:lineRule="auto"/>
              <w:contextualSpacing/>
              <w:jc w:val="left"/>
              <w:rPr>
                <w:rFonts w:ascii="Candara" w:hAnsi="Candara" w:cs="Arial"/>
              </w:rPr>
            </w:pPr>
            <w:r w:rsidRPr="00B03780">
              <w:rPr>
                <w:rFonts w:ascii="Candara" w:hAnsi="Candara" w:cs="Arial"/>
              </w:rPr>
              <w:t xml:space="preserve">  </w:t>
            </w:r>
            <w:sdt>
              <w:sdtPr>
                <w:rPr>
                  <w:rFonts w:ascii="Candara" w:hAnsi="Candara" w:cs="Arial"/>
                </w:rPr>
                <w:id w:val="-2002492403"/>
              </w:sdtPr>
              <w:sdtEndPr/>
              <w:sdtContent>
                <w:r w:rsidR="00F80BE6" w:rsidRPr="00B03780">
                  <w:rPr>
                    <w:rFonts w:ascii="Candara" w:hAnsi="Candara" w:cs="Arial"/>
                  </w:rPr>
                  <w:t>x</w:t>
                </w:r>
                <w:r w:rsidRPr="00B03780">
                  <w:rPr>
                    <w:rFonts w:ascii="MS Gothic" w:eastAsia="MS Gothic" w:hAnsi="MS Gothic" w:cs="Arial"/>
                  </w:rPr>
                  <w:t>☐</w:t>
                </w:r>
              </w:sdtContent>
            </w:sdt>
            <w:r w:rsidRPr="00B03780">
              <w:rPr>
                <w:rFonts w:ascii="Candara" w:hAnsi="Candara" w:cs="Arial"/>
              </w:rPr>
              <w:t xml:space="preserve"> Autumn                     </w:t>
            </w:r>
            <w:sdt>
              <w:sdtPr>
                <w:rPr>
                  <w:rFonts w:ascii="Candara" w:hAnsi="Candara" w:cs="Arial"/>
                </w:rPr>
                <w:id w:val="706989797"/>
              </w:sdtPr>
              <w:sdtEndPr/>
              <w:sdtContent>
                <w:r w:rsidRPr="00B03780">
                  <w:rPr>
                    <w:rFonts w:ascii="MS Gothic" w:eastAsia="MS Gothic" w:hAnsi="MS Gothic" w:cs="Arial"/>
                  </w:rPr>
                  <w:t>☐</w:t>
                </w:r>
              </w:sdtContent>
            </w:sdt>
            <w:r w:rsidRPr="00B03780">
              <w:rPr>
                <w:rFonts w:ascii="Candara" w:hAnsi="Candara" w:cs="Arial"/>
              </w:rPr>
              <w:t>Spring</w:t>
            </w:r>
          </w:p>
        </w:tc>
      </w:tr>
      <w:tr w:rsidR="00864926" w:rsidRPr="00B03780" w:rsidTr="00CA6D81">
        <w:trPr>
          <w:trHeight w:val="562"/>
        </w:trPr>
        <w:tc>
          <w:tcPr>
            <w:tcW w:w="4386" w:type="dxa"/>
            <w:gridSpan w:val="4"/>
            <w:tcBorders>
              <w:bottom w:val="single" w:sz="4" w:space="0" w:color="auto"/>
            </w:tcBorders>
            <w:vAlign w:val="center"/>
          </w:tcPr>
          <w:p w:rsidR="00911529" w:rsidRPr="00B03780" w:rsidRDefault="00911529" w:rsidP="006F647C">
            <w:pPr>
              <w:spacing w:line="240" w:lineRule="auto"/>
              <w:contextualSpacing/>
              <w:jc w:val="left"/>
              <w:rPr>
                <w:rFonts w:ascii="Candara" w:hAnsi="Candara"/>
              </w:rPr>
            </w:pPr>
            <w:r w:rsidRPr="00B03780">
              <w:rPr>
                <w:rFonts w:ascii="Candara" w:hAnsi="Candara"/>
              </w:rPr>
              <w:t xml:space="preserve">Year of study </w:t>
            </w:r>
          </w:p>
        </w:tc>
        <w:tc>
          <w:tcPr>
            <w:tcW w:w="6054" w:type="dxa"/>
            <w:gridSpan w:val="3"/>
            <w:tcBorders>
              <w:bottom w:val="single" w:sz="4" w:space="0" w:color="auto"/>
            </w:tcBorders>
            <w:vAlign w:val="center"/>
          </w:tcPr>
          <w:p w:rsidR="00864926" w:rsidRPr="00B03780" w:rsidRDefault="00F80BE6" w:rsidP="00E857F8">
            <w:pPr>
              <w:spacing w:line="240" w:lineRule="auto"/>
              <w:contextualSpacing/>
              <w:jc w:val="left"/>
              <w:rPr>
                <w:rFonts w:ascii="Candara" w:hAnsi="Candara"/>
              </w:rPr>
            </w:pPr>
            <w:r w:rsidRPr="00B03780">
              <w:rPr>
                <w:rFonts w:ascii="Candara" w:hAnsi="Candara"/>
              </w:rPr>
              <w:t>first</w:t>
            </w:r>
          </w:p>
        </w:tc>
      </w:tr>
      <w:tr w:rsidR="00A1335D" w:rsidRPr="00B03780" w:rsidTr="00CA6D81">
        <w:trPr>
          <w:trHeight w:val="562"/>
        </w:trPr>
        <w:tc>
          <w:tcPr>
            <w:tcW w:w="4386" w:type="dxa"/>
            <w:gridSpan w:val="4"/>
            <w:tcBorders>
              <w:bottom w:val="single" w:sz="4" w:space="0" w:color="auto"/>
            </w:tcBorders>
            <w:vAlign w:val="center"/>
          </w:tcPr>
          <w:p w:rsidR="00A1335D" w:rsidRPr="00B03780" w:rsidRDefault="00A1335D" w:rsidP="00E857F8">
            <w:pPr>
              <w:spacing w:line="240" w:lineRule="auto"/>
              <w:contextualSpacing/>
              <w:jc w:val="left"/>
              <w:rPr>
                <w:rFonts w:ascii="Candara" w:hAnsi="Candara"/>
              </w:rPr>
            </w:pPr>
            <w:r w:rsidRPr="00B03780">
              <w:rPr>
                <w:rFonts w:ascii="Candara" w:hAnsi="Candara"/>
              </w:rPr>
              <w:t>Number of ECTS allocated</w:t>
            </w:r>
          </w:p>
        </w:tc>
        <w:tc>
          <w:tcPr>
            <w:tcW w:w="6054" w:type="dxa"/>
            <w:gridSpan w:val="3"/>
            <w:tcBorders>
              <w:bottom w:val="single" w:sz="4" w:space="0" w:color="auto"/>
            </w:tcBorders>
            <w:vAlign w:val="center"/>
          </w:tcPr>
          <w:p w:rsidR="00A1335D" w:rsidRPr="00B03780" w:rsidRDefault="00F80BE6" w:rsidP="00E857F8">
            <w:pPr>
              <w:spacing w:line="240" w:lineRule="auto"/>
              <w:contextualSpacing/>
              <w:jc w:val="left"/>
              <w:rPr>
                <w:rFonts w:ascii="Candara" w:hAnsi="Candara"/>
              </w:rPr>
            </w:pPr>
            <w:r w:rsidRPr="00B03780">
              <w:rPr>
                <w:rFonts w:ascii="Candara" w:hAnsi="Candara"/>
              </w:rPr>
              <w:t>ESPB-5</w:t>
            </w:r>
          </w:p>
        </w:tc>
      </w:tr>
      <w:tr w:rsidR="00E857F8" w:rsidRPr="00B03780" w:rsidTr="00CA6D81">
        <w:trPr>
          <w:trHeight w:val="562"/>
        </w:trPr>
        <w:tc>
          <w:tcPr>
            <w:tcW w:w="4386" w:type="dxa"/>
            <w:gridSpan w:val="4"/>
            <w:tcBorders>
              <w:bottom w:val="single" w:sz="4" w:space="0" w:color="auto"/>
            </w:tcBorders>
            <w:vAlign w:val="center"/>
          </w:tcPr>
          <w:p w:rsidR="00E857F8" w:rsidRPr="00B03780" w:rsidRDefault="00E857F8" w:rsidP="00E857F8">
            <w:pPr>
              <w:spacing w:line="240" w:lineRule="auto"/>
              <w:contextualSpacing/>
              <w:jc w:val="left"/>
              <w:rPr>
                <w:rFonts w:ascii="Candara" w:hAnsi="Candara"/>
              </w:rPr>
            </w:pPr>
            <w:r w:rsidRPr="00B03780">
              <w:rPr>
                <w:rFonts w:ascii="Candara" w:hAnsi="Candara"/>
              </w:rPr>
              <w:t>Name of lecturer/lecturers</w:t>
            </w:r>
          </w:p>
        </w:tc>
        <w:tc>
          <w:tcPr>
            <w:tcW w:w="6054" w:type="dxa"/>
            <w:gridSpan w:val="3"/>
            <w:tcBorders>
              <w:bottom w:val="single" w:sz="4" w:space="0" w:color="auto"/>
            </w:tcBorders>
            <w:vAlign w:val="center"/>
          </w:tcPr>
          <w:p w:rsidR="00E857F8" w:rsidRPr="00B03780" w:rsidRDefault="00F80BE6" w:rsidP="00E857F8">
            <w:pPr>
              <w:spacing w:line="240" w:lineRule="auto"/>
              <w:contextualSpacing/>
              <w:jc w:val="left"/>
              <w:rPr>
                <w:rFonts w:ascii="Candara" w:hAnsi="Candara"/>
              </w:rPr>
            </w:pPr>
            <w:proofErr w:type="spellStart"/>
            <w:r w:rsidRPr="00B03780">
              <w:rPr>
                <w:rFonts w:ascii="Candara" w:hAnsi="Candara"/>
              </w:rPr>
              <w:t>Radovic</w:t>
            </w:r>
            <w:proofErr w:type="spellEnd"/>
            <w:r w:rsidRPr="00B03780">
              <w:rPr>
                <w:rFonts w:ascii="Candara" w:hAnsi="Candara"/>
              </w:rPr>
              <w:t xml:space="preserve"> C. </w:t>
            </w:r>
            <w:proofErr w:type="spellStart"/>
            <w:r w:rsidRPr="00B03780">
              <w:rPr>
                <w:rFonts w:ascii="Candara" w:hAnsi="Candara"/>
              </w:rPr>
              <w:t>Vladeta</w:t>
            </w:r>
            <w:proofErr w:type="spellEnd"/>
          </w:p>
        </w:tc>
      </w:tr>
      <w:tr w:rsidR="00B50491" w:rsidRPr="00B03780" w:rsidTr="00CA6D81">
        <w:trPr>
          <w:trHeight w:val="562"/>
        </w:trPr>
        <w:tc>
          <w:tcPr>
            <w:tcW w:w="4386" w:type="dxa"/>
            <w:gridSpan w:val="4"/>
            <w:tcBorders>
              <w:bottom w:val="single" w:sz="4" w:space="0" w:color="auto"/>
            </w:tcBorders>
            <w:vAlign w:val="center"/>
          </w:tcPr>
          <w:p w:rsidR="00B50491" w:rsidRPr="00B03780" w:rsidRDefault="00603117" w:rsidP="00603117">
            <w:pPr>
              <w:spacing w:line="240" w:lineRule="auto"/>
              <w:contextualSpacing/>
              <w:jc w:val="left"/>
              <w:rPr>
                <w:rFonts w:ascii="Candara" w:hAnsi="Candara"/>
              </w:rPr>
            </w:pPr>
            <w:r w:rsidRPr="00B03780">
              <w:rPr>
                <w:rFonts w:ascii="Candara" w:hAnsi="Candara"/>
              </w:rPr>
              <w:t>Teaching mode</w:t>
            </w:r>
          </w:p>
        </w:tc>
        <w:tc>
          <w:tcPr>
            <w:tcW w:w="6054" w:type="dxa"/>
            <w:gridSpan w:val="3"/>
            <w:tcBorders>
              <w:bottom w:val="single" w:sz="4" w:space="0" w:color="auto"/>
            </w:tcBorders>
            <w:vAlign w:val="center"/>
          </w:tcPr>
          <w:p w:rsidR="00B50491" w:rsidRPr="00B03780" w:rsidRDefault="00603117" w:rsidP="00E857F8">
            <w:pPr>
              <w:spacing w:line="240" w:lineRule="auto"/>
              <w:contextualSpacing/>
              <w:jc w:val="left"/>
              <w:rPr>
                <w:rFonts w:ascii="Candara" w:hAnsi="Candara"/>
              </w:rPr>
            </w:pPr>
            <w:r w:rsidRPr="00B03780">
              <w:rPr>
                <w:rFonts w:ascii="Candara" w:hAnsi="Candara"/>
              </w:rPr>
              <w:t xml:space="preserve"> </w:t>
            </w:r>
            <w:sdt>
              <w:sdtPr>
                <w:rPr>
                  <w:rFonts w:ascii="Candara" w:hAnsi="Candara"/>
                </w:rPr>
                <w:id w:val="-1185278396"/>
              </w:sdtPr>
              <w:sdtEndPr/>
              <w:sdtContent>
                <w:proofErr w:type="spellStart"/>
                <w:r w:rsidR="00F80BE6" w:rsidRPr="00B03780">
                  <w:rPr>
                    <w:rFonts w:ascii="Candara" w:hAnsi="Candara"/>
                  </w:rPr>
                  <w:t>x</w:t>
                </w:r>
                <w:r w:rsidRPr="00B03780">
                  <w:rPr>
                    <w:rFonts w:ascii="MS Gothic" w:eastAsia="MS Gothic" w:hAnsi="MS Gothic"/>
                  </w:rPr>
                  <w:t>☐</w:t>
                </w:r>
              </w:sdtContent>
            </w:sdt>
            <w:r w:rsidRPr="00B03780">
              <w:rPr>
                <w:rFonts w:ascii="Candara" w:hAnsi="Candara"/>
              </w:rPr>
              <w:t>Lectures</w:t>
            </w:r>
            <w:proofErr w:type="spellEnd"/>
            <w:r w:rsidRPr="00B03780">
              <w:rPr>
                <w:rFonts w:ascii="Candara" w:hAnsi="Candara"/>
              </w:rPr>
              <w:t xml:space="preserve">                  </w:t>
            </w:r>
            <w:r w:rsidR="003B32A9" w:rsidRPr="00B03780">
              <w:rPr>
                <w:rFonts w:ascii="Candara" w:hAnsi="Candara"/>
              </w:rPr>
              <w:t xml:space="preserve"> </w:t>
            </w:r>
            <w:r w:rsidRPr="00B03780">
              <w:rPr>
                <w:rFonts w:ascii="Candara" w:hAnsi="Candara"/>
              </w:rPr>
              <w:t xml:space="preserve">  </w:t>
            </w:r>
            <w:sdt>
              <w:sdtPr>
                <w:rPr>
                  <w:rFonts w:ascii="Candara" w:hAnsi="Candara"/>
                </w:rPr>
                <w:id w:val="-544222395"/>
              </w:sdtPr>
              <w:sdtEndPr/>
              <w:sdtContent>
                <w:r w:rsidRPr="00B03780">
                  <w:rPr>
                    <w:rFonts w:ascii="MS Gothic" w:eastAsia="MS Gothic" w:hAnsi="MS Gothic"/>
                  </w:rPr>
                  <w:t>☐</w:t>
                </w:r>
              </w:sdtContent>
            </w:sdt>
            <w:r w:rsidRPr="00B03780">
              <w:rPr>
                <w:rFonts w:ascii="Candara" w:hAnsi="Candara"/>
              </w:rPr>
              <w:t xml:space="preserve">Group tutorials         </w:t>
            </w:r>
            <w:sdt>
              <w:sdtPr>
                <w:rPr>
                  <w:rFonts w:ascii="Candara" w:hAnsi="Candara"/>
                </w:rPr>
                <w:id w:val="-2022922688"/>
              </w:sdtPr>
              <w:sdtEndPr/>
              <w:sdtContent>
                <w:r w:rsidRPr="00B03780">
                  <w:rPr>
                    <w:rFonts w:ascii="MS Gothic" w:eastAsia="MS Gothic" w:hAnsi="MS Gothic"/>
                  </w:rPr>
                  <w:t>☐</w:t>
                </w:r>
              </w:sdtContent>
            </w:sdt>
            <w:r w:rsidRPr="00B03780">
              <w:rPr>
                <w:rFonts w:ascii="Candara" w:hAnsi="Candara"/>
              </w:rPr>
              <w:t xml:space="preserve"> Individual tutorials</w:t>
            </w:r>
          </w:p>
          <w:p w:rsidR="00603117" w:rsidRPr="00B03780" w:rsidRDefault="00603117" w:rsidP="00E857F8">
            <w:pPr>
              <w:spacing w:line="240" w:lineRule="auto"/>
              <w:contextualSpacing/>
              <w:jc w:val="left"/>
              <w:rPr>
                <w:rFonts w:ascii="Candara" w:hAnsi="Candara"/>
              </w:rPr>
            </w:pPr>
            <w:r w:rsidRPr="00B03780">
              <w:rPr>
                <w:rFonts w:ascii="Candara" w:hAnsi="Candara"/>
              </w:rPr>
              <w:t xml:space="preserve"> </w:t>
            </w:r>
            <w:sdt>
              <w:sdtPr>
                <w:rPr>
                  <w:rFonts w:ascii="Candara" w:hAnsi="Candara"/>
                </w:rPr>
                <w:id w:val="-770861310"/>
              </w:sdtPr>
              <w:sdtEndPr/>
              <w:sdtContent>
                <w:r w:rsidRPr="00B03780">
                  <w:rPr>
                    <w:rFonts w:ascii="MS Gothic" w:eastAsia="MS Gothic" w:hAnsi="MS Gothic"/>
                  </w:rPr>
                  <w:t>☐</w:t>
                </w:r>
              </w:sdtContent>
            </w:sdt>
            <w:r w:rsidRPr="00B03780">
              <w:rPr>
                <w:rFonts w:ascii="Candara" w:hAnsi="Candara"/>
              </w:rPr>
              <w:t xml:space="preserve">Laboratory work </w:t>
            </w:r>
            <w:r w:rsidR="003B32A9" w:rsidRPr="00B03780">
              <w:rPr>
                <w:rFonts w:ascii="Candara" w:hAnsi="Candara"/>
              </w:rPr>
              <w:t xml:space="preserve"> </w:t>
            </w:r>
            <w:r w:rsidRPr="00B03780">
              <w:rPr>
                <w:rFonts w:ascii="Candara" w:hAnsi="Candara"/>
              </w:rPr>
              <w:t xml:space="preserve">   </w:t>
            </w:r>
            <w:sdt>
              <w:sdtPr>
                <w:rPr>
                  <w:rFonts w:ascii="Candara" w:hAnsi="Candara"/>
                </w:rPr>
                <w:id w:val="1358537906"/>
              </w:sdtPr>
              <w:sdtEndPr/>
              <w:sdtContent>
                <w:r w:rsidRPr="00B03780">
                  <w:rPr>
                    <w:rFonts w:ascii="MS Gothic" w:eastAsia="MS Gothic" w:hAnsi="MS Gothic"/>
                  </w:rPr>
                  <w:t>☐</w:t>
                </w:r>
              </w:sdtContent>
            </w:sdt>
            <w:r w:rsidRPr="00B03780">
              <w:rPr>
                <w:rFonts w:ascii="Candara" w:hAnsi="Candara"/>
              </w:rPr>
              <w:t xml:space="preserve">  Project work            </w:t>
            </w:r>
            <w:sdt>
              <w:sdtPr>
                <w:rPr>
                  <w:rFonts w:ascii="Candara" w:hAnsi="Candara"/>
                </w:rPr>
                <w:id w:val="-365140939"/>
              </w:sdtPr>
              <w:sdtEndPr/>
              <w:sdtContent>
                <w:r w:rsidRPr="00B03780">
                  <w:rPr>
                    <w:rFonts w:ascii="MS Gothic" w:eastAsia="MS Gothic" w:hAnsi="MS Gothic"/>
                  </w:rPr>
                  <w:t>☐</w:t>
                </w:r>
              </w:sdtContent>
            </w:sdt>
            <w:r w:rsidRPr="00B03780">
              <w:rPr>
                <w:rFonts w:ascii="Candara" w:hAnsi="Candara"/>
              </w:rPr>
              <w:t xml:space="preserve">  Seminar</w:t>
            </w:r>
          </w:p>
          <w:p w:rsidR="00603117" w:rsidRPr="00B03780" w:rsidRDefault="00603117" w:rsidP="003B32A9">
            <w:pPr>
              <w:spacing w:line="240" w:lineRule="auto"/>
              <w:contextualSpacing/>
              <w:jc w:val="left"/>
              <w:rPr>
                <w:rFonts w:ascii="Candara" w:hAnsi="Candara"/>
              </w:rPr>
            </w:pPr>
            <w:r w:rsidRPr="00B03780">
              <w:rPr>
                <w:rFonts w:ascii="Candara" w:hAnsi="Candara"/>
              </w:rPr>
              <w:t xml:space="preserve"> </w:t>
            </w:r>
            <w:sdt>
              <w:sdtPr>
                <w:rPr>
                  <w:rFonts w:ascii="Candara" w:hAnsi="Candara"/>
                </w:rPr>
                <w:id w:val="-1536580725"/>
              </w:sdtPr>
              <w:sdtEndPr/>
              <w:sdtContent>
                <w:r w:rsidR="003B32A9" w:rsidRPr="00B03780">
                  <w:rPr>
                    <w:rFonts w:ascii="MS Gothic" w:eastAsia="MS Gothic" w:hAnsi="MS Gothic"/>
                  </w:rPr>
                  <w:t>☐</w:t>
                </w:r>
              </w:sdtContent>
            </w:sdt>
            <w:r w:rsidRPr="00B03780">
              <w:rPr>
                <w:rFonts w:ascii="Candara" w:hAnsi="Candara"/>
              </w:rPr>
              <w:t xml:space="preserve">Distance learning    </w:t>
            </w:r>
            <w:sdt>
              <w:sdtPr>
                <w:rPr>
                  <w:rFonts w:ascii="Candara" w:hAnsi="Candara"/>
                </w:rPr>
                <w:id w:val="-543446048"/>
              </w:sdtPr>
              <w:sdtEndPr/>
              <w:sdtContent>
                <w:r w:rsidR="003B32A9" w:rsidRPr="00B03780">
                  <w:rPr>
                    <w:rFonts w:ascii="MS Gothic" w:eastAsia="MS Gothic" w:hAnsi="MS Gothic"/>
                  </w:rPr>
                  <w:t>☐</w:t>
                </w:r>
              </w:sdtContent>
            </w:sdt>
            <w:r w:rsidRPr="00B03780">
              <w:rPr>
                <w:rFonts w:ascii="Candara" w:hAnsi="Candara"/>
              </w:rPr>
              <w:t xml:space="preserve"> Blended learning      </w:t>
            </w:r>
            <w:sdt>
              <w:sdtPr>
                <w:rPr>
                  <w:rFonts w:ascii="Candara" w:hAnsi="Candara"/>
                </w:rPr>
                <w:id w:val="189722728"/>
              </w:sdtPr>
              <w:sdtEndPr/>
              <w:sdtContent>
                <w:r w:rsidR="003B32A9" w:rsidRPr="00B03780">
                  <w:rPr>
                    <w:rFonts w:ascii="MS Gothic" w:eastAsia="MS Gothic" w:hAnsi="MS Gothic"/>
                  </w:rPr>
                  <w:t>☐</w:t>
                </w:r>
              </w:sdtContent>
            </w:sdt>
            <w:r w:rsidRPr="00B03780">
              <w:rPr>
                <w:rFonts w:ascii="Candara" w:hAnsi="Candara"/>
              </w:rPr>
              <w:t xml:space="preserve">  Other</w:t>
            </w:r>
          </w:p>
        </w:tc>
      </w:tr>
      <w:tr w:rsidR="00911529" w:rsidRPr="00B03780" w:rsidTr="00E857F8">
        <w:trPr>
          <w:trHeight w:val="562"/>
        </w:trPr>
        <w:tc>
          <w:tcPr>
            <w:tcW w:w="10440" w:type="dxa"/>
            <w:gridSpan w:val="7"/>
            <w:shd w:val="clear" w:color="auto" w:fill="B8CCE4" w:themeFill="accent1" w:themeFillTint="66"/>
            <w:vAlign w:val="center"/>
          </w:tcPr>
          <w:p w:rsidR="00911529" w:rsidRPr="00B03780" w:rsidRDefault="00911529" w:rsidP="00B50491">
            <w:pPr>
              <w:spacing w:line="240" w:lineRule="auto"/>
              <w:contextualSpacing/>
              <w:jc w:val="left"/>
              <w:rPr>
                <w:rFonts w:ascii="Candara" w:hAnsi="Candara"/>
                <w:b/>
              </w:rPr>
            </w:pPr>
            <w:r w:rsidRPr="00B03780">
              <w:rPr>
                <w:rFonts w:ascii="Candara" w:hAnsi="Candara"/>
                <w:b/>
              </w:rPr>
              <w:t xml:space="preserve">PURPOSE AND OVERVIEW </w:t>
            </w:r>
            <w:r w:rsidR="00B54668" w:rsidRPr="00B03780">
              <w:rPr>
                <w:rFonts w:ascii="Candara" w:hAnsi="Candara"/>
                <w:b/>
              </w:rPr>
              <w:t>(max</w:t>
            </w:r>
            <w:r w:rsidR="00B50491" w:rsidRPr="00B03780">
              <w:rPr>
                <w:rFonts w:ascii="Candara" w:hAnsi="Candara"/>
                <w:b/>
              </w:rPr>
              <w:t>.</w:t>
            </w:r>
            <w:r w:rsidR="00B54668" w:rsidRPr="00B03780">
              <w:rPr>
                <w:rFonts w:ascii="Candara" w:hAnsi="Candara"/>
                <w:b/>
              </w:rPr>
              <w:t xml:space="preserve"> 5</w:t>
            </w:r>
            <w:r w:rsidR="00B50491" w:rsidRPr="00B03780">
              <w:rPr>
                <w:rFonts w:ascii="Candara" w:hAnsi="Candara"/>
                <w:b/>
              </w:rPr>
              <w:t xml:space="preserve"> sentences</w:t>
            </w:r>
            <w:r w:rsidR="00B54668" w:rsidRPr="00B03780">
              <w:rPr>
                <w:rFonts w:ascii="Candara" w:hAnsi="Candara"/>
                <w:b/>
              </w:rPr>
              <w:t>)</w:t>
            </w:r>
          </w:p>
        </w:tc>
      </w:tr>
      <w:tr w:rsidR="00911529" w:rsidRPr="00B03780" w:rsidTr="00A96677">
        <w:trPr>
          <w:trHeight w:val="562"/>
        </w:trPr>
        <w:tc>
          <w:tcPr>
            <w:tcW w:w="10440" w:type="dxa"/>
            <w:gridSpan w:val="7"/>
            <w:vAlign w:val="center"/>
          </w:tcPr>
          <w:p w:rsidR="00911529" w:rsidRPr="00B03780" w:rsidRDefault="00F80BE6" w:rsidP="00911529">
            <w:pPr>
              <w:spacing w:line="240" w:lineRule="auto"/>
              <w:contextualSpacing/>
              <w:jc w:val="left"/>
              <w:rPr>
                <w:rFonts w:ascii="Candara" w:hAnsi="Candara"/>
                <w:i/>
              </w:rPr>
            </w:pPr>
            <w:r w:rsidRPr="00B03780">
              <w:rPr>
                <w:rFonts w:ascii="Candara" w:hAnsi="Candara"/>
                <w:i/>
              </w:rPr>
              <w:t>Adopting certain skills and knowledge about the activities in the field of managing human resources in contemporary organization.</w:t>
            </w:r>
            <w:r w:rsidR="00B03780">
              <w:rPr>
                <w:rFonts w:ascii="Candara" w:hAnsi="Candara"/>
                <w:i/>
              </w:rPr>
              <w:t xml:space="preserve"> </w:t>
            </w:r>
            <w:r w:rsidRPr="00B03780">
              <w:rPr>
                <w:rFonts w:ascii="Candara" w:hAnsi="Candara"/>
                <w:i/>
              </w:rPr>
              <w:t>Le</w:t>
            </w:r>
            <w:r w:rsidR="00BD3AAF" w:rsidRPr="00B03780">
              <w:rPr>
                <w:rFonts w:ascii="Candara" w:hAnsi="Candara"/>
                <w:i/>
              </w:rPr>
              <w:t>arning strategic and operative technical postulates and organizational and functional specific ways of operating the modern systems</w:t>
            </w:r>
            <w:r w:rsidR="00715822" w:rsidRPr="00B03780">
              <w:rPr>
                <w:rFonts w:ascii="Candara" w:hAnsi="Candara"/>
                <w:i/>
              </w:rPr>
              <w:t xml:space="preserve"> with a specific technological capacity.</w:t>
            </w:r>
          </w:p>
        </w:tc>
      </w:tr>
      <w:tr w:rsidR="00E857F8" w:rsidRPr="00B03780" w:rsidTr="00E857F8">
        <w:trPr>
          <w:trHeight w:val="562"/>
        </w:trPr>
        <w:tc>
          <w:tcPr>
            <w:tcW w:w="10440" w:type="dxa"/>
            <w:gridSpan w:val="7"/>
            <w:shd w:val="clear" w:color="auto" w:fill="B8CCE4" w:themeFill="accent1" w:themeFillTint="66"/>
            <w:vAlign w:val="center"/>
          </w:tcPr>
          <w:p w:rsidR="00E857F8" w:rsidRPr="00B03780" w:rsidRDefault="00E857F8" w:rsidP="00E857F8">
            <w:pPr>
              <w:tabs>
                <w:tab w:val="left" w:pos="360"/>
              </w:tabs>
              <w:spacing w:after="0" w:line="240" w:lineRule="auto"/>
              <w:jc w:val="left"/>
              <w:rPr>
                <w:rFonts w:ascii="Candara" w:hAnsi="Candara"/>
                <w:b/>
              </w:rPr>
            </w:pPr>
            <w:r w:rsidRPr="00B03780">
              <w:rPr>
                <w:rFonts w:ascii="Candara" w:hAnsi="Candara"/>
                <w:b/>
              </w:rPr>
              <w:t>SYLLABUS (</w:t>
            </w:r>
            <w:r w:rsidR="00B50491" w:rsidRPr="00B03780">
              <w:rPr>
                <w:rFonts w:ascii="Candara" w:hAnsi="Candara"/>
                <w:b/>
              </w:rPr>
              <w:t xml:space="preserve">brief </w:t>
            </w:r>
            <w:r w:rsidRPr="00B03780">
              <w:rPr>
                <w:rFonts w:ascii="Candara" w:hAnsi="Candara"/>
                <w:b/>
              </w:rPr>
              <w:t>outline and summary of topics</w:t>
            </w:r>
            <w:r w:rsidR="00B50491" w:rsidRPr="00B03780">
              <w:rPr>
                <w:rFonts w:ascii="Candara" w:hAnsi="Candara"/>
                <w:b/>
              </w:rPr>
              <w:t>, max. 10 sentenc</w:t>
            </w:r>
            <w:r w:rsidR="001D3BF1" w:rsidRPr="00B03780">
              <w:rPr>
                <w:rFonts w:ascii="Candara" w:hAnsi="Candara"/>
                <w:b/>
              </w:rPr>
              <w:t>e</w:t>
            </w:r>
            <w:r w:rsidR="00B50491" w:rsidRPr="00B03780">
              <w:rPr>
                <w:rFonts w:ascii="Candara" w:hAnsi="Candara"/>
                <w:b/>
              </w:rPr>
              <w:t>s</w:t>
            </w:r>
            <w:r w:rsidRPr="00B03780">
              <w:rPr>
                <w:rFonts w:ascii="Candara" w:hAnsi="Candara"/>
                <w:b/>
              </w:rPr>
              <w:t>)</w:t>
            </w:r>
          </w:p>
        </w:tc>
      </w:tr>
      <w:tr w:rsidR="00B54668" w:rsidRPr="00B03780" w:rsidTr="00B54668">
        <w:trPr>
          <w:trHeight w:val="562"/>
        </w:trPr>
        <w:tc>
          <w:tcPr>
            <w:tcW w:w="10440" w:type="dxa"/>
            <w:gridSpan w:val="7"/>
            <w:shd w:val="clear" w:color="auto" w:fill="auto"/>
            <w:vAlign w:val="center"/>
          </w:tcPr>
          <w:p w:rsidR="00B54668" w:rsidRPr="00B03780" w:rsidRDefault="00715822" w:rsidP="00E857F8">
            <w:pPr>
              <w:tabs>
                <w:tab w:val="left" w:pos="360"/>
              </w:tabs>
              <w:spacing w:after="0" w:line="240" w:lineRule="auto"/>
              <w:jc w:val="left"/>
              <w:rPr>
                <w:rFonts w:ascii="Candara" w:hAnsi="Candara"/>
                <w:b/>
              </w:rPr>
            </w:pPr>
            <w:r w:rsidRPr="00B03780">
              <w:rPr>
                <w:rFonts w:ascii="Candara" w:hAnsi="Candara"/>
                <w:b/>
              </w:rPr>
              <w:t>The basic concept, matter and function of management of human resources. The essence and matter of strategic management and contemporary concept of the development, structuralism and the basic models. Managing of human capital. Organisation of informational system and function of educational methods in management.</w:t>
            </w:r>
            <w:r w:rsidR="00B03780">
              <w:rPr>
                <w:rFonts w:ascii="Candara" w:hAnsi="Candara"/>
                <w:b/>
              </w:rPr>
              <w:t xml:space="preserve"> </w:t>
            </w:r>
            <w:r w:rsidRPr="00B03780">
              <w:rPr>
                <w:rFonts w:ascii="Candara" w:hAnsi="Candara"/>
                <w:b/>
              </w:rPr>
              <w:t>Human planning</w:t>
            </w:r>
            <w:r w:rsidR="00743EDE" w:rsidRPr="00B03780">
              <w:rPr>
                <w:rFonts w:ascii="Candara" w:hAnsi="Candara"/>
                <w:b/>
              </w:rPr>
              <w:t xml:space="preserve"> and projecting in the field of information. Management of human resources in media. Media and implementation inter informational system. Management in artistic production. Management of Information and virtual variant...</w:t>
            </w:r>
            <w:bookmarkStart w:id="0" w:name="_GoBack"/>
            <w:bookmarkEnd w:id="0"/>
          </w:p>
        </w:tc>
      </w:tr>
      <w:tr w:rsidR="001D3BF1" w:rsidRPr="00B03780" w:rsidTr="001D3BF1">
        <w:trPr>
          <w:trHeight w:val="562"/>
        </w:trPr>
        <w:tc>
          <w:tcPr>
            <w:tcW w:w="10440" w:type="dxa"/>
            <w:gridSpan w:val="7"/>
            <w:shd w:val="clear" w:color="auto" w:fill="B8CCE4" w:themeFill="accent1" w:themeFillTint="66"/>
            <w:vAlign w:val="center"/>
          </w:tcPr>
          <w:p w:rsidR="001D3BF1" w:rsidRPr="00B03780" w:rsidRDefault="001D3BF1" w:rsidP="00E857F8">
            <w:pPr>
              <w:tabs>
                <w:tab w:val="left" w:pos="360"/>
              </w:tabs>
              <w:spacing w:after="0" w:line="240" w:lineRule="auto"/>
              <w:jc w:val="left"/>
              <w:rPr>
                <w:rFonts w:ascii="Candara" w:hAnsi="Candara"/>
                <w:b/>
              </w:rPr>
            </w:pPr>
            <w:r w:rsidRPr="00B03780">
              <w:rPr>
                <w:rFonts w:ascii="Candara" w:hAnsi="Candara"/>
                <w:b/>
              </w:rPr>
              <w:t>LANGUAGE OF INSTRUCTION</w:t>
            </w:r>
          </w:p>
        </w:tc>
      </w:tr>
      <w:tr w:rsidR="001D3BF1" w:rsidRPr="00B03780" w:rsidTr="00B54668">
        <w:trPr>
          <w:trHeight w:val="562"/>
        </w:trPr>
        <w:tc>
          <w:tcPr>
            <w:tcW w:w="10440" w:type="dxa"/>
            <w:gridSpan w:val="7"/>
            <w:shd w:val="clear" w:color="auto" w:fill="auto"/>
            <w:vAlign w:val="center"/>
          </w:tcPr>
          <w:p w:rsidR="001D3BF1" w:rsidRPr="00B03780" w:rsidRDefault="005F72D5"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743EDE" w:rsidRPr="00B03780">
                  <w:rPr>
                    <w:rFonts w:ascii="Candara" w:hAnsi="Candara"/>
                  </w:rPr>
                  <w:t>x</w:t>
                </w:r>
                <w:r w:rsidR="004E562D" w:rsidRPr="00B03780">
                  <w:rPr>
                    <w:rFonts w:ascii="MS Gothic" w:eastAsia="MS Gothic" w:hAnsi="MS Gothic"/>
                  </w:rPr>
                  <w:t>☐</w:t>
                </w:r>
              </w:sdtContent>
            </w:sdt>
            <w:proofErr w:type="gramStart"/>
            <w:r w:rsidR="00E1222F" w:rsidRPr="00B03780">
              <w:rPr>
                <w:rFonts w:ascii="Candara" w:hAnsi="Candara"/>
              </w:rPr>
              <w:t>Serbian</w:t>
            </w:r>
            <w:proofErr w:type="spellEnd"/>
            <w:r w:rsidR="00E1222F" w:rsidRPr="00B03780">
              <w:rPr>
                <w:rFonts w:ascii="Candara" w:hAnsi="Candara"/>
              </w:rPr>
              <w:t xml:space="preserve">  (</w:t>
            </w:r>
            <w:proofErr w:type="gramEnd"/>
            <w:r w:rsidR="00E1222F" w:rsidRPr="00B03780">
              <w:rPr>
                <w:rFonts w:ascii="Candara" w:hAnsi="Candara"/>
              </w:rPr>
              <w:t xml:space="preserve">complete course)              </w:t>
            </w:r>
            <w:sdt>
              <w:sdtPr>
                <w:rPr>
                  <w:rFonts w:ascii="Candara" w:hAnsi="Candara"/>
                </w:rPr>
                <w:id w:val="-630790345"/>
              </w:sdtPr>
              <w:sdtEndPr/>
              <w:sdtContent>
                <w:r w:rsidR="00E47B95" w:rsidRPr="00B03780">
                  <w:rPr>
                    <w:rFonts w:ascii="MS Gothic" w:eastAsia="MS Gothic" w:hAnsi="MS Gothic"/>
                  </w:rPr>
                  <w:t>☐</w:t>
                </w:r>
              </w:sdtContent>
            </w:sdt>
            <w:r w:rsidR="00E1222F" w:rsidRPr="00B03780">
              <w:rPr>
                <w:rFonts w:ascii="Candara" w:hAnsi="Candara"/>
              </w:rPr>
              <w:t xml:space="preserve"> English (complete course)               </w:t>
            </w:r>
            <w:sdt>
              <w:sdtPr>
                <w:rPr>
                  <w:rFonts w:ascii="Candara" w:hAnsi="Candara"/>
                </w:rPr>
                <w:id w:val="-280118853"/>
              </w:sdtPr>
              <w:sdtEndPr/>
              <w:sdtContent>
                <w:r w:rsidR="00E47B95" w:rsidRPr="00B03780">
                  <w:rPr>
                    <w:rFonts w:ascii="MS Gothic" w:eastAsia="MS Gothic" w:hAnsi="MS Gothic"/>
                  </w:rPr>
                  <w:t>☐</w:t>
                </w:r>
              </w:sdtContent>
            </w:sdt>
            <w:r w:rsidR="00E1222F" w:rsidRPr="00B03780">
              <w:rPr>
                <w:rFonts w:ascii="Candara" w:hAnsi="Candara"/>
              </w:rPr>
              <w:t xml:space="preserve">  Other _____________ (complete course)</w:t>
            </w:r>
          </w:p>
          <w:p w:rsidR="00E47B95" w:rsidRPr="00B03780" w:rsidRDefault="00E47B95" w:rsidP="00E857F8">
            <w:pPr>
              <w:tabs>
                <w:tab w:val="left" w:pos="360"/>
              </w:tabs>
              <w:spacing w:after="0" w:line="240" w:lineRule="auto"/>
              <w:jc w:val="left"/>
              <w:rPr>
                <w:rFonts w:ascii="Candara" w:hAnsi="Candara"/>
              </w:rPr>
            </w:pPr>
          </w:p>
          <w:p w:rsidR="00E1222F" w:rsidRPr="00B03780" w:rsidRDefault="005F72D5"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B03780">
                  <w:rPr>
                    <w:rFonts w:ascii="MS Gothic" w:eastAsia="MS Gothic" w:hAnsi="MS Gothic"/>
                  </w:rPr>
                  <w:t>☐</w:t>
                </w:r>
              </w:sdtContent>
            </w:sdt>
            <w:r w:rsidR="00E1222F" w:rsidRPr="00B03780">
              <w:rPr>
                <w:rFonts w:ascii="Candara" w:hAnsi="Candara"/>
              </w:rPr>
              <w:t xml:space="preserve">Serbian with English mentoring      </w:t>
            </w:r>
            <w:sdt>
              <w:sdtPr>
                <w:rPr>
                  <w:rFonts w:ascii="Candara" w:hAnsi="Candara"/>
                </w:rPr>
                <w:id w:val="1096984069"/>
              </w:sdtPr>
              <w:sdtEndPr/>
              <w:sdtContent>
                <w:r w:rsidR="00E47B95" w:rsidRPr="00B03780">
                  <w:rPr>
                    <w:rFonts w:ascii="MS Gothic" w:eastAsia="MS Gothic" w:hAnsi="MS Gothic"/>
                  </w:rPr>
                  <w:t>☐</w:t>
                </w:r>
              </w:sdtContent>
            </w:sdt>
            <w:r w:rsidR="00E1222F" w:rsidRPr="00B03780">
              <w:rPr>
                <w:rFonts w:ascii="Candara" w:hAnsi="Candara"/>
              </w:rPr>
              <w:t>Serbian with other mentoring ______________</w:t>
            </w:r>
          </w:p>
          <w:p w:rsidR="00E47B95" w:rsidRPr="00B03780" w:rsidRDefault="00E47B95" w:rsidP="00E857F8">
            <w:pPr>
              <w:tabs>
                <w:tab w:val="left" w:pos="360"/>
              </w:tabs>
              <w:spacing w:after="0" w:line="240" w:lineRule="auto"/>
              <w:jc w:val="left"/>
              <w:rPr>
                <w:rFonts w:ascii="Candara" w:hAnsi="Candara"/>
                <w:b/>
              </w:rPr>
            </w:pPr>
          </w:p>
        </w:tc>
      </w:tr>
      <w:tr w:rsidR="00B54668" w:rsidRPr="00B03780" w:rsidTr="00B54668">
        <w:trPr>
          <w:trHeight w:val="562"/>
        </w:trPr>
        <w:tc>
          <w:tcPr>
            <w:tcW w:w="10440" w:type="dxa"/>
            <w:gridSpan w:val="7"/>
            <w:shd w:val="clear" w:color="auto" w:fill="B8CCE4" w:themeFill="accent1" w:themeFillTint="66"/>
            <w:vAlign w:val="center"/>
          </w:tcPr>
          <w:p w:rsidR="00B54668" w:rsidRPr="00B03780" w:rsidRDefault="00B54668" w:rsidP="00E857F8">
            <w:pPr>
              <w:tabs>
                <w:tab w:val="left" w:pos="360"/>
              </w:tabs>
              <w:spacing w:after="0" w:line="240" w:lineRule="auto"/>
              <w:jc w:val="left"/>
              <w:rPr>
                <w:rFonts w:ascii="Candara" w:hAnsi="Candara"/>
                <w:b/>
              </w:rPr>
            </w:pPr>
            <w:r w:rsidRPr="00B03780">
              <w:rPr>
                <w:rFonts w:ascii="Candara" w:hAnsi="Candara"/>
                <w:b/>
              </w:rPr>
              <w:lastRenderedPageBreak/>
              <w:t>ASSESSMENT METHODS AND CRITERIA</w:t>
            </w:r>
          </w:p>
        </w:tc>
      </w:tr>
      <w:tr w:rsidR="001F14FA" w:rsidRPr="00B03780" w:rsidTr="001F14FA">
        <w:trPr>
          <w:trHeight w:val="562"/>
        </w:trPr>
        <w:tc>
          <w:tcPr>
            <w:tcW w:w="2550" w:type="dxa"/>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proofErr w:type="gramStart"/>
            <w:r w:rsidRPr="00B03780">
              <w:rPr>
                <w:rFonts w:ascii="Candara" w:hAnsi="Candara"/>
                <w:b/>
              </w:rPr>
              <w:t>Pre exam</w:t>
            </w:r>
            <w:proofErr w:type="gramEnd"/>
            <w:r w:rsidRPr="00B03780">
              <w:rPr>
                <w:rFonts w:ascii="Candara" w:hAnsi="Candara"/>
                <w:b/>
              </w:rPr>
              <w:t xml:space="preserve"> duties</w:t>
            </w:r>
          </w:p>
        </w:tc>
        <w:tc>
          <w:tcPr>
            <w:tcW w:w="1575" w:type="dxa"/>
            <w:gridSpan w:val="2"/>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r w:rsidRPr="00B03780">
              <w:rPr>
                <w:rFonts w:ascii="Candara" w:hAnsi="Candara"/>
                <w:b/>
              </w:rPr>
              <w:t>Points</w:t>
            </w:r>
          </w:p>
        </w:tc>
        <w:tc>
          <w:tcPr>
            <w:tcW w:w="3255" w:type="dxa"/>
            <w:gridSpan w:val="3"/>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r w:rsidRPr="00B03780">
              <w:rPr>
                <w:rFonts w:ascii="Candara" w:hAnsi="Candara"/>
                <w:b/>
              </w:rPr>
              <w:t>Final exam</w:t>
            </w:r>
          </w:p>
        </w:tc>
        <w:tc>
          <w:tcPr>
            <w:tcW w:w="3060" w:type="dxa"/>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r w:rsidRPr="00B03780">
              <w:rPr>
                <w:rFonts w:ascii="Candara" w:hAnsi="Candara"/>
                <w:b/>
              </w:rPr>
              <w:t>points</w:t>
            </w:r>
          </w:p>
        </w:tc>
      </w:tr>
      <w:tr w:rsidR="001F14FA" w:rsidRPr="00B03780" w:rsidTr="001F14FA">
        <w:trPr>
          <w:trHeight w:val="562"/>
        </w:trPr>
        <w:tc>
          <w:tcPr>
            <w:tcW w:w="2550" w:type="dxa"/>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r w:rsidRPr="00B03780">
              <w:rPr>
                <w:rFonts w:ascii="Candara" w:hAnsi="Candara"/>
                <w:b/>
              </w:rPr>
              <w:t>Activity during lectures</w:t>
            </w:r>
          </w:p>
        </w:tc>
        <w:tc>
          <w:tcPr>
            <w:tcW w:w="1575" w:type="dxa"/>
            <w:gridSpan w:val="2"/>
            <w:shd w:val="clear" w:color="auto" w:fill="auto"/>
            <w:vAlign w:val="center"/>
          </w:tcPr>
          <w:p w:rsidR="001F14FA" w:rsidRPr="00B03780" w:rsidRDefault="00743EDE" w:rsidP="00E857F8">
            <w:pPr>
              <w:tabs>
                <w:tab w:val="left" w:pos="360"/>
              </w:tabs>
              <w:spacing w:after="0" w:line="240" w:lineRule="auto"/>
              <w:jc w:val="left"/>
              <w:rPr>
                <w:rFonts w:ascii="Candara" w:hAnsi="Candara"/>
                <w:b/>
              </w:rPr>
            </w:pPr>
            <w:r w:rsidRPr="00B03780">
              <w:rPr>
                <w:rFonts w:ascii="Candara" w:hAnsi="Candara"/>
                <w:b/>
              </w:rPr>
              <w:t>10</w:t>
            </w:r>
          </w:p>
        </w:tc>
        <w:tc>
          <w:tcPr>
            <w:tcW w:w="3255" w:type="dxa"/>
            <w:gridSpan w:val="3"/>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r w:rsidRPr="00B03780">
              <w:rPr>
                <w:rFonts w:ascii="Candara" w:hAnsi="Candara"/>
                <w:b/>
              </w:rPr>
              <w:t>Written examination</w:t>
            </w:r>
          </w:p>
        </w:tc>
        <w:tc>
          <w:tcPr>
            <w:tcW w:w="3060" w:type="dxa"/>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p>
        </w:tc>
      </w:tr>
      <w:tr w:rsidR="001F14FA" w:rsidRPr="00B03780" w:rsidTr="001F14FA">
        <w:trPr>
          <w:trHeight w:val="562"/>
        </w:trPr>
        <w:tc>
          <w:tcPr>
            <w:tcW w:w="2550" w:type="dxa"/>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r w:rsidRPr="00B03780">
              <w:rPr>
                <w:rFonts w:ascii="Candara" w:hAnsi="Candara"/>
                <w:b/>
              </w:rPr>
              <w:t>Practical teaching</w:t>
            </w:r>
          </w:p>
        </w:tc>
        <w:tc>
          <w:tcPr>
            <w:tcW w:w="1575" w:type="dxa"/>
            <w:gridSpan w:val="2"/>
            <w:shd w:val="clear" w:color="auto" w:fill="auto"/>
            <w:vAlign w:val="center"/>
          </w:tcPr>
          <w:p w:rsidR="001F14FA" w:rsidRPr="00B03780" w:rsidRDefault="00743EDE" w:rsidP="00E857F8">
            <w:pPr>
              <w:tabs>
                <w:tab w:val="left" w:pos="360"/>
              </w:tabs>
              <w:spacing w:after="0" w:line="240" w:lineRule="auto"/>
              <w:jc w:val="left"/>
              <w:rPr>
                <w:rFonts w:ascii="Candara" w:hAnsi="Candara"/>
                <w:b/>
              </w:rPr>
            </w:pPr>
            <w:r w:rsidRPr="00B03780">
              <w:rPr>
                <w:rFonts w:ascii="Candara" w:hAnsi="Candara"/>
                <w:b/>
              </w:rPr>
              <w:t>20</w:t>
            </w:r>
          </w:p>
        </w:tc>
        <w:tc>
          <w:tcPr>
            <w:tcW w:w="3255" w:type="dxa"/>
            <w:gridSpan w:val="3"/>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r w:rsidRPr="00B03780">
              <w:rPr>
                <w:rFonts w:ascii="Candara" w:hAnsi="Candara"/>
                <w:b/>
              </w:rPr>
              <w:t>Oral examination</w:t>
            </w:r>
          </w:p>
        </w:tc>
        <w:tc>
          <w:tcPr>
            <w:tcW w:w="3060" w:type="dxa"/>
            <w:shd w:val="clear" w:color="auto" w:fill="auto"/>
            <w:vAlign w:val="center"/>
          </w:tcPr>
          <w:p w:rsidR="001F14FA" w:rsidRPr="00B03780" w:rsidRDefault="00743EDE" w:rsidP="00E857F8">
            <w:pPr>
              <w:tabs>
                <w:tab w:val="left" w:pos="360"/>
              </w:tabs>
              <w:spacing w:after="0" w:line="240" w:lineRule="auto"/>
              <w:jc w:val="left"/>
              <w:rPr>
                <w:rFonts w:ascii="Candara" w:hAnsi="Candara"/>
                <w:b/>
              </w:rPr>
            </w:pPr>
            <w:r w:rsidRPr="00B03780">
              <w:rPr>
                <w:rFonts w:ascii="Candara" w:hAnsi="Candara"/>
                <w:b/>
              </w:rPr>
              <w:t>50</w:t>
            </w:r>
          </w:p>
        </w:tc>
      </w:tr>
      <w:tr w:rsidR="001F14FA" w:rsidRPr="00B03780" w:rsidTr="001F14FA">
        <w:trPr>
          <w:trHeight w:val="562"/>
        </w:trPr>
        <w:tc>
          <w:tcPr>
            <w:tcW w:w="2550" w:type="dxa"/>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r w:rsidRPr="00B03780">
              <w:rPr>
                <w:rFonts w:ascii="Candara" w:hAnsi="Candara"/>
                <w:b/>
              </w:rPr>
              <w:t>Teaching colloquia</w:t>
            </w:r>
          </w:p>
        </w:tc>
        <w:tc>
          <w:tcPr>
            <w:tcW w:w="1575" w:type="dxa"/>
            <w:gridSpan w:val="2"/>
            <w:shd w:val="clear" w:color="auto" w:fill="auto"/>
            <w:vAlign w:val="center"/>
          </w:tcPr>
          <w:p w:rsidR="001F14FA" w:rsidRPr="00B03780" w:rsidRDefault="00743EDE" w:rsidP="00E857F8">
            <w:pPr>
              <w:tabs>
                <w:tab w:val="left" w:pos="360"/>
              </w:tabs>
              <w:spacing w:after="0" w:line="240" w:lineRule="auto"/>
              <w:jc w:val="left"/>
              <w:rPr>
                <w:rFonts w:ascii="Candara" w:hAnsi="Candara"/>
                <w:b/>
              </w:rPr>
            </w:pPr>
            <w:r w:rsidRPr="00B03780">
              <w:rPr>
                <w:rFonts w:ascii="Candara" w:hAnsi="Candara"/>
                <w:b/>
              </w:rPr>
              <w:t>20</w:t>
            </w:r>
          </w:p>
        </w:tc>
        <w:tc>
          <w:tcPr>
            <w:tcW w:w="3255" w:type="dxa"/>
            <w:gridSpan w:val="3"/>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r w:rsidRPr="00B03780">
              <w:rPr>
                <w:rFonts w:ascii="Candara" w:hAnsi="Candara"/>
                <w:b/>
              </w:rPr>
              <w:t>OVERALL SUM</w:t>
            </w:r>
          </w:p>
        </w:tc>
        <w:tc>
          <w:tcPr>
            <w:tcW w:w="3060" w:type="dxa"/>
            <w:shd w:val="clear" w:color="auto" w:fill="auto"/>
            <w:vAlign w:val="center"/>
          </w:tcPr>
          <w:p w:rsidR="001F14FA" w:rsidRPr="00B03780" w:rsidRDefault="001F14FA" w:rsidP="00E857F8">
            <w:pPr>
              <w:tabs>
                <w:tab w:val="left" w:pos="360"/>
              </w:tabs>
              <w:spacing w:after="0" w:line="240" w:lineRule="auto"/>
              <w:jc w:val="left"/>
              <w:rPr>
                <w:rFonts w:ascii="Candara" w:hAnsi="Candara"/>
                <w:b/>
              </w:rPr>
            </w:pPr>
            <w:r w:rsidRPr="00B03780">
              <w:rPr>
                <w:rFonts w:ascii="Candara" w:hAnsi="Candara"/>
                <w:b/>
              </w:rPr>
              <w:t>100</w:t>
            </w:r>
          </w:p>
        </w:tc>
      </w:tr>
      <w:tr w:rsidR="001F14FA" w:rsidRPr="00B03780" w:rsidTr="002E270E">
        <w:trPr>
          <w:trHeight w:val="562"/>
        </w:trPr>
        <w:tc>
          <w:tcPr>
            <w:tcW w:w="10440" w:type="dxa"/>
            <w:gridSpan w:val="7"/>
            <w:shd w:val="clear" w:color="auto" w:fill="auto"/>
            <w:vAlign w:val="center"/>
          </w:tcPr>
          <w:p w:rsidR="001F14FA" w:rsidRPr="00B03780" w:rsidRDefault="005A5D38" w:rsidP="00E857F8">
            <w:pPr>
              <w:tabs>
                <w:tab w:val="left" w:pos="360"/>
              </w:tabs>
              <w:spacing w:after="0" w:line="240" w:lineRule="auto"/>
              <w:jc w:val="left"/>
              <w:rPr>
                <w:rFonts w:ascii="Candara" w:hAnsi="Candara"/>
                <w:b/>
              </w:rPr>
            </w:pPr>
            <w:r w:rsidRPr="00B03780">
              <w:rPr>
                <w:rFonts w:ascii="Candara" w:hAnsi="Candara"/>
                <w:b/>
              </w:rPr>
              <w:t>*</w:t>
            </w:r>
            <w:r w:rsidR="001F14FA" w:rsidRPr="00B03780">
              <w:rPr>
                <w:rFonts w:ascii="Candara" w:hAnsi="Candara"/>
                <w:b/>
              </w:rPr>
              <w:t xml:space="preserve">Final </w:t>
            </w:r>
            <w:r w:rsidRPr="00B03780">
              <w:rPr>
                <w:rFonts w:ascii="Candara" w:hAnsi="Candara"/>
                <w:b/>
              </w:rPr>
              <w:t>examination mark is formed in accordance with the Institutional documents</w:t>
            </w:r>
          </w:p>
        </w:tc>
      </w:tr>
    </w:tbl>
    <w:p w:rsidR="00E60599" w:rsidRPr="00B03780" w:rsidRDefault="00E60599" w:rsidP="00E71A0B">
      <w:pPr>
        <w:ind w:left="1089"/>
      </w:pPr>
    </w:p>
    <w:p w:rsidR="00E60599" w:rsidRPr="00B03780" w:rsidRDefault="00E60599" w:rsidP="00E71A0B">
      <w:pPr>
        <w:ind w:left="1089"/>
      </w:pPr>
    </w:p>
    <w:p w:rsidR="001F14FA" w:rsidRPr="00B03780" w:rsidRDefault="001F14FA" w:rsidP="00E71A0B">
      <w:pPr>
        <w:ind w:left="1089"/>
      </w:pPr>
    </w:p>
    <w:sectPr w:rsidR="001F14FA" w:rsidRPr="00B0378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2D5" w:rsidRDefault="005F72D5" w:rsidP="00864926">
      <w:pPr>
        <w:spacing w:after="0" w:line="240" w:lineRule="auto"/>
      </w:pPr>
      <w:r>
        <w:separator/>
      </w:r>
    </w:p>
  </w:endnote>
  <w:endnote w:type="continuationSeparator" w:id="0">
    <w:p w:rsidR="005F72D5" w:rsidRDefault="005F72D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2D5" w:rsidRDefault="005F72D5" w:rsidP="00864926">
      <w:pPr>
        <w:spacing w:after="0" w:line="240" w:lineRule="auto"/>
      </w:pPr>
      <w:r>
        <w:separator/>
      </w:r>
    </w:p>
  </w:footnote>
  <w:footnote w:type="continuationSeparator" w:id="0">
    <w:p w:rsidR="005F72D5" w:rsidRDefault="005F72D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C2267"/>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5F72D5"/>
    <w:rsid w:val="00603117"/>
    <w:rsid w:val="0069043C"/>
    <w:rsid w:val="006E40AE"/>
    <w:rsid w:val="006F647C"/>
    <w:rsid w:val="00715822"/>
    <w:rsid w:val="00743EDE"/>
    <w:rsid w:val="00783C57"/>
    <w:rsid w:val="00786CF8"/>
    <w:rsid w:val="00792CB4"/>
    <w:rsid w:val="007A3B6D"/>
    <w:rsid w:val="00864926"/>
    <w:rsid w:val="008A30CE"/>
    <w:rsid w:val="008B1D6B"/>
    <w:rsid w:val="008C0D91"/>
    <w:rsid w:val="008C31B7"/>
    <w:rsid w:val="00911529"/>
    <w:rsid w:val="00932B21"/>
    <w:rsid w:val="00972302"/>
    <w:rsid w:val="009906EA"/>
    <w:rsid w:val="009D3F5E"/>
    <w:rsid w:val="009E3268"/>
    <w:rsid w:val="009F3F9F"/>
    <w:rsid w:val="00A10286"/>
    <w:rsid w:val="00A1335D"/>
    <w:rsid w:val="00AF47A6"/>
    <w:rsid w:val="00B03780"/>
    <w:rsid w:val="00B50491"/>
    <w:rsid w:val="00B54668"/>
    <w:rsid w:val="00B9521A"/>
    <w:rsid w:val="00BD3504"/>
    <w:rsid w:val="00BD3AAF"/>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0BE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E5B7"/>
  <w15:docId w15:val="{2FC070D9-5930-42E7-9B00-FD52F072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091D5-CF38-4924-8DE5-74571296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2017-03-26T18:54:00Z</dcterms:created>
  <dcterms:modified xsi:type="dcterms:W3CDTF">2018-05-10T12:01:00Z</dcterms:modified>
</cp:coreProperties>
</file>