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58BB4A5F" w:rsidR="00CD17F1" w:rsidRPr="00B54668" w:rsidRDefault="00290828" w:rsidP="00290828">
            <w:pPr>
              <w:suppressAutoHyphens w:val="0"/>
              <w:spacing w:after="0" w:line="240" w:lineRule="auto"/>
              <w:jc w:val="left"/>
              <w:rPr>
                <w:rFonts w:ascii="Candara" w:hAnsi="Candara"/>
              </w:rPr>
            </w:pPr>
            <w:bookmarkStart w:id="0" w:name="_GoBack"/>
            <w:r>
              <w:rPr>
                <w:rFonts w:ascii="Candara" w:hAnsi="Candara"/>
                <w:b/>
                <w:sz w:val="36"/>
                <w:szCs w:val="36"/>
              </w:rPr>
              <w:t>Faculty of Philosophy</w:t>
            </w:r>
            <w:bookmarkEnd w:id="0"/>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7848EC80" w:rsidR="00864926" w:rsidRPr="00B54668" w:rsidRDefault="00C202F2"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English Language and Literature</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20A5E310" w:rsidR="00864926" w:rsidRPr="00B54668" w:rsidRDefault="00C202F2" w:rsidP="00E857F8">
            <w:pPr>
              <w:spacing w:line="240" w:lineRule="auto"/>
              <w:contextualSpacing/>
              <w:jc w:val="left"/>
              <w:rPr>
                <w:rFonts w:ascii="Candara" w:hAnsi="Candara"/>
              </w:rPr>
            </w:pPr>
            <w:r>
              <w:rPr>
                <w:rFonts w:ascii="Candara" w:hAnsi="Candara"/>
              </w:rPr>
              <w:t>/</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50B3E6AA" w:rsidR="00B50491" w:rsidRPr="00B54668" w:rsidRDefault="00745B22" w:rsidP="00E857F8">
            <w:pPr>
              <w:spacing w:line="240" w:lineRule="auto"/>
              <w:contextualSpacing/>
              <w:jc w:val="left"/>
              <w:rPr>
                <w:rFonts w:ascii="Candara" w:hAnsi="Candara"/>
              </w:rPr>
            </w:pPr>
            <w:r>
              <w:rPr>
                <w:rFonts w:ascii="Candara" w:hAnsi="Candara"/>
              </w:rPr>
              <w:t>Fundamentals of Transformational Generative Syntax</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332C9744" w:rsidR="006F647C" w:rsidRPr="00B54668" w:rsidRDefault="00F343CA"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745B22">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7E2127E9" w:rsidR="00CD17F1" w:rsidRPr="00B54668" w:rsidRDefault="00F343CA"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745B22">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7743ECD4"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745B22">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20A4F53B" w:rsidR="00864926" w:rsidRPr="00B54668" w:rsidRDefault="00745B22" w:rsidP="00E857F8">
            <w:pPr>
              <w:spacing w:line="240" w:lineRule="auto"/>
              <w:contextualSpacing/>
              <w:jc w:val="left"/>
              <w:rPr>
                <w:rFonts w:ascii="Candara" w:hAnsi="Candara"/>
              </w:rPr>
            </w:pPr>
            <w:r>
              <w:rPr>
                <w:rFonts w:ascii="Candara" w:hAnsi="Candara"/>
              </w:rPr>
              <w:t>third</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73609A5E" w:rsidR="00A1335D" w:rsidRPr="00B54668" w:rsidRDefault="00745B22" w:rsidP="00E857F8">
            <w:pPr>
              <w:spacing w:line="240" w:lineRule="auto"/>
              <w:contextualSpacing/>
              <w:jc w:val="left"/>
              <w:rPr>
                <w:rFonts w:ascii="Candara" w:hAnsi="Candara"/>
              </w:rPr>
            </w:pPr>
            <w:r>
              <w:rPr>
                <w:rFonts w:ascii="Candara" w:hAnsi="Candara"/>
              </w:rPr>
              <w:t>3</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6C233C03" w:rsidR="00E857F8" w:rsidRPr="00745B22" w:rsidRDefault="00745B22" w:rsidP="00E857F8">
            <w:pPr>
              <w:spacing w:line="240" w:lineRule="auto"/>
              <w:contextualSpacing/>
              <w:jc w:val="left"/>
              <w:rPr>
                <w:rFonts w:ascii="Candara" w:hAnsi="Candara"/>
                <w:lang w:val="sr-Latn-RS"/>
              </w:rPr>
            </w:pPr>
            <w:r>
              <w:rPr>
                <w:rFonts w:ascii="Candara" w:hAnsi="Candara"/>
              </w:rPr>
              <w:t>Biljana Mi</w:t>
            </w:r>
            <w:r>
              <w:rPr>
                <w:rFonts w:ascii="Candara" w:hAnsi="Candara"/>
                <w:lang w:val="sr-Latn-RS"/>
              </w:rPr>
              <w:t>šić Ilić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73C40EB3"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745B22">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321497DC"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23A6C870" w14:textId="5E487E2F" w:rsidR="00911529" w:rsidRPr="00ED3186" w:rsidRDefault="00844D51" w:rsidP="00844D51">
            <w:pPr>
              <w:spacing w:line="240" w:lineRule="auto"/>
              <w:contextualSpacing/>
              <w:jc w:val="left"/>
              <w:rPr>
                <w:rFonts w:ascii="Candara" w:hAnsi="Candara"/>
              </w:rPr>
            </w:pPr>
            <w:r>
              <w:rPr>
                <w:rFonts w:ascii="Candara" w:hAnsi="Candara"/>
              </w:rPr>
              <w:t xml:space="preserve">The </w:t>
            </w:r>
            <w:r w:rsidR="00F95340" w:rsidRPr="00F95340">
              <w:rPr>
                <w:rFonts w:ascii="Candara" w:hAnsi="Candara"/>
              </w:rPr>
              <w:t xml:space="preserve">course </w:t>
            </w:r>
            <w:r>
              <w:rPr>
                <w:rFonts w:ascii="Candara" w:hAnsi="Candara"/>
              </w:rPr>
              <w:t xml:space="preserve">presents </w:t>
            </w:r>
            <w:r w:rsidR="00F95340" w:rsidRPr="00F95340">
              <w:rPr>
                <w:rFonts w:ascii="Candara" w:hAnsi="Candara"/>
              </w:rPr>
              <w:t>the fundamentals of one of the most important and most influential theoretical approaches to syntax in contemporary linguistics, its application to the analysis of English syntax, and its relation to other models of syntactic analysis, especially the structuralist on</w:t>
            </w:r>
            <w:r w:rsidR="00F95340" w:rsidRPr="000F098B">
              <w:rPr>
                <w:rFonts w:ascii="Candara" w:hAnsi="Candara"/>
              </w:rPr>
              <w:t>e</w:t>
            </w:r>
            <w:r w:rsidR="000F098B">
              <w:rPr>
                <w:rFonts w:ascii="Candara" w:hAnsi="Candara"/>
                <w:i/>
              </w:rPr>
              <w:t xml:space="preserve">. </w:t>
            </w:r>
            <w:r w:rsidR="00ED3186" w:rsidRPr="00ED3186">
              <w:rPr>
                <w:rFonts w:ascii="Candara" w:hAnsi="Candara"/>
              </w:rPr>
              <w:t xml:space="preserve"> </w:t>
            </w:r>
            <w:r w:rsidRPr="00844D51">
              <w:rPr>
                <w:rFonts w:ascii="Candara" w:hAnsi="Candara"/>
              </w:rPr>
              <w:t>Upon completi</w:t>
            </w:r>
            <w:r>
              <w:rPr>
                <w:rFonts w:ascii="Candara" w:hAnsi="Candara"/>
              </w:rPr>
              <w:t>ng</w:t>
            </w:r>
            <w:r w:rsidRPr="00844D51">
              <w:rPr>
                <w:rFonts w:ascii="Candara" w:hAnsi="Candara"/>
              </w:rPr>
              <w:t xml:space="preserve"> the course, the students are able to describe and analyse a broad range of English syntactic structures using the generative model, to at least partially compare those structures with the ones in their mother tongue, to analyse and evaluate syntactic descriptions in teaching materials and to practically use structurally diverse and complex syntactic structures in English.</w:t>
            </w:r>
            <w:r>
              <w:rPr>
                <w:rFonts w:ascii="Candara" w:hAnsi="Candara"/>
              </w:rPr>
              <w:t xml:space="preserve"> </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31CE455C" w14:textId="1A537284" w:rsidR="00643A6C" w:rsidRPr="00501D17" w:rsidRDefault="00643A6C" w:rsidP="00643A6C">
            <w:pPr>
              <w:numPr>
                <w:ilvl w:val="0"/>
                <w:numId w:val="2"/>
              </w:numPr>
              <w:tabs>
                <w:tab w:val="clear" w:pos="720"/>
              </w:tabs>
              <w:suppressAutoHyphens w:val="0"/>
              <w:spacing w:after="0" w:line="240" w:lineRule="auto"/>
              <w:ind w:left="360"/>
              <w:jc w:val="left"/>
            </w:pPr>
            <w:r w:rsidRPr="00501D17">
              <w:t>Main differences between the structur</w:t>
            </w:r>
            <w:r>
              <w:t>ist</w:t>
            </w:r>
            <w:r w:rsidRPr="00501D17">
              <w:t xml:space="preserve"> and </w:t>
            </w:r>
            <w:r>
              <w:t>generative</w:t>
            </w:r>
            <w:r w:rsidRPr="00501D17">
              <w:t xml:space="preserve"> approach</w:t>
            </w:r>
            <w:r>
              <w:t>es</w:t>
            </w:r>
            <w:r w:rsidRPr="00501D17">
              <w:t>. A brief outline of the theory and historical development of TGG.</w:t>
            </w:r>
          </w:p>
          <w:p w14:paraId="51479B4F" w14:textId="1FB1BDEA" w:rsidR="00643A6C" w:rsidRPr="00501D17" w:rsidRDefault="00643A6C" w:rsidP="00643A6C">
            <w:pPr>
              <w:numPr>
                <w:ilvl w:val="0"/>
                <w:numId w:val="2"/>
              </w:numPr>
              <w:tabs>
                <w:tab w:val="clear" w:pos="720"/>
              </w:tabs>
              <w:suppressAutoHyphens w:val="0"/>
              <w:spacing w:after="0" w:line="240" w:lineRule="auto"/>
              <w:ind w:left="360"/>
              <w:jc w:val="left"/>
            </w:pPr>
            <w:r w:rsidRPr="00501D17">
              <w:t>Deep Structure. Phrase structure rules. Phrase structure trees. Syntactic categories/constituent types (NP, VP, PP,). X-bar theory. EST and GB model. Merge operation in M</w:t>
            </w:r>
            <w:r>
              <w:t>inimalism</w:t>
            </w:r>
            <w:r w:rsidRPr="00501D17">
              <w:t>.</w:t>
            </w:r>
          </w:p>
          <w:p w14:paraId="431E0B14" w14:textId="77777777" w:rsidR="00643A6C" w:rsidRPr="00501D17" w:rsidRDefault="00643A6C" w:rsidP="00643A6C">
            <w:pPr>
              <w:numPr>
                <w:ilvl w:val="0"/>
                <w:numId w:val="2"/>
              </w:numPr>
              <w:tabs>
                <w:tab w:val="clear" w:pos="720"/>
              </w:tabs>
              <w:suppressAutoHyphens w:val="0"/>
              <w:spacing w:after="0" w:line="240" w:lineRule="auto"/>
              <w:ind w:left="360"/>
              <w:jc w:val="left"/>
            </w:pPr>
            <w:r w:rsidRPr="00501D17">
              <w:t>Deep Structure</w:t>
            </w:r>
            <w:r>
              <w:t xml:space="preserve"> and the Lexicon</w:t>
            </w:r>
            <w:r w:rsidRPr="00501D17">
              <w:t>. Standard model (Lexical insertion rules: Strict subcategorization and Selectional restriction). Argument structure and subcategorization frames. GB model (Theta theory).</w:t>
            </w:r>
          </w:p>
          <w:p w14:paraId="729BCEE3" w14:textId="3550EA0D" w:rsidR="00643A6C" w:rsidRPr="00501D17" w:rsidRDefault="00643A6C" w:rsidP="00643A6C">
            <w:pPr>
              <w:numPr>
                <w:ilvl w:val="0"/>
                <w:numId w:val="2"/>
              </w:numPr>
              <w:tabs>
                <w:tab w:val="clear" w:pos="720"/>
              </w:tabs>
              <w:suppressAutoHyphens w:val="0"/>
              <w:spacing w:after="0" w:line="240" w:lineRule="auto"/>
              <w:ind w:left="360"/>
              <w:jc w:val="left"/>
            </w:pPr>
            <w:r w:rsidRPr="00501D17">
              <w:t>Transformational component. Rule Ordering.</w:t>
            </w:r>
          </w:p>
          <w:p w14:paraId="5E5CC563" w14:textId="1E1DB1A9" w:rsidR="00643A6C" w:rsidRPr="00501D17" w:rsidRDefault="00643A6C" w:rsidP="00643A6C">
            <w:pPr>
              <w:numPr>
                <w:ilvl w:val="0"/>
                <w:numId w:val="2"/>
              </w:numPr>
              <w:tabs>
                <w:tab w:val="clear" w:pos="720"/>
              </w:tabs>
              <w:suppressAutoHyphens w:val="0"/>
              <w:spacing w:after="0" w:line="240" w:lineRule="auto"/>
              <w:ind w:left="360"/>
              <w:jc w:val="left"/>
            </w:pPr>
            <w:r w:rsidRPr="00501D17">
              <w:lastRenderedPageBreak/>
              <w:t xml:space="preserve">IP </w:t>
            </w:r>
            <w:r>
              <w:rPr>
                <w:lang w:val="en-US"/>
              </w:rPr>
              <w:t xml:space="preserve">(TP) </w:t>
            </w:r>
            <w:r w:rsidRPr="00501D17">
              <w:t>and CP. Auxliaries. Negative</w:t>
            </w:r>
            <w:r>
              <w:t>s.</w:t>
            </w:r>
            <w:r w:rsidR="00844D51">
              <w:t xml:space="preserve"> </w:t>
            </w:r>
            <w:r>
              <w:t>Interrogatives.</w:t>
            </w:r>
            <w:r w:rsidRPr="00501D17">
              <w:t xml:space="preserve"> Subject-auxiliary Inversion, Do-Insertion. Passive sentences.</w:t>
            </w:r>
            <w:r w:rsidRPr="00501D17">
              <w:tab/>
            </w:r>
          </w:p>
          <w:p w14:paraId="280D4899" w14:textId="77777777" w:rsidR="00643A6C" w:rsidRPr="00501D17" w:rsidRDefault="00643A6C" w:rsidP="00643A6C">
            <w:pPr>
              <w:numPr>
                <w:ilvl w:val="0"/>
                <w:numId w:val="2"/>
              </w:numPr>
              <w:tabs>
                <w:tab w:val="clear" w:pos="720"/>
              </w:tabs>
              <w:suppressAutoHyphens w:val="0"/>
              <w:spacing w:after="0" w:line="240" w:lineRule="auto"/>
              <w:ind w:left="360"/>
              <w:jc w:val="left"/>
            </w:pPr>
            <w:r w:rsidRPr="00501D17">
              <w:t xml:space="preserve">CP and Wh-movement in questions. Vacuous Wh-movement. Pied piping. </w:t>
            </w:r>
            <w:r>
              <w:t>Traces.</w:t>
            </w:r>
          </w:p>
          <w:p w14:paraId="20A6E30F" w14:textId="77777777" w:rsidR="00643A6C" w:rsidRDefault="00643A6C" w:rsidP="00643A6C">
            <w:pPr>
              <w:numPr>
                <w:ilvl w:val="0"/>
                <w:numId w:val="2"/>
              </w:numPr>
              <w:tabs>
                <w:tab w:val="clear" w:pos="720"/>
              </w:tabs>
              <w:suppressAutoHyphens w:val="0"/>
              <w:spacing w:after="0" w:line="240" w:lineRule="auto"/>
              <w:ind w:left="360"/>
              <w:jc w:val="left"/>
            </w:pPr>
            <w:r w:rsidRPr="00501D17">
              <w:t>Complex sentences (conjoining and embedding). Embedding in the verb phrase: ‘That’ complementizer. Indirect questions.</w:t>
            </w:r>
          </w:p>
          <w:p w14:paraId="61DB04B6" w14:textId="77777777" w:rsidR="00643A6C" w:rsidRPr="00501D17" w:rsidRDefault="00643A6C" w:rsidP="00643A6C">
            <w:pPr>
              <w:numPr>
                <w:ilvl w:val="0"/>
                <w:numId w:val="2"/>
              </w:numPr>
              <w:tabs>
                <w:tab w:val="clear" w:pos="720"/>
              </w:tabs>
              <w:suppressAutoHyphens w:val="0"/>
              <w:spacing w:after="0" w:line="240" w:lineRule="auto"/>
              <w:ind w:left="360"/>
              <w:jc w:val="left"/>
            </w:pPr>
            <w:r w:rsidRPr="00501D17">
              <w:t>Embedding in the noun phrase. Wh-movement. Wh-deletion. Long Wh-movement.</w:t>
            </w:r>
          </w:p>
          <w:p w14:paraId="2A509741" w14:textId="77777777" w:rsidR="00643A6C" w:rsidRPr="00501D17" w:rsidRDefault="00643A6C" w:rsidP="00643A6C">
            <w:pPr>
              <w:numPr>
                <w:ilvl w:val="0"/>
                <w:numId w:val="2"/>
              </w:numPr>
              <w:tabs>
                <w:tab w:val="clear" w:pos="720"/>
              </w:tabs>
              <w:suppressAutoHyphens w:val="0"/>
              <w:spacing w:after="0" w:line="240" w:lineRule="auto"/>
              <w:ind w:left="360"/>
              <w:jc w:val="left"/>
            </w:pPr>
            <w:r w:rsidRPr="00501D17">
              <w:t>Complement clauses. Extraposition. It-insertion.</w:t>
            </w:r>
          </w:p>
          <w:p w14:paraId="70C769FC" w14:textId="77777777" w:rsidR="00643A6C" w:rsidRPr="00501D17" w:rsidRDefault="00643A6C" w:rsidP="00643A6C">
            <w:pPr>
              <w:numPr>
                <w:ilvl w:val="0"/>
                <w:numId w:val="2"/>
              </w:numPr>
              <w:tabs>
                <w:tab w:val="clear" w:pos="720"/>
              </w:tabs>
              <w:suppressAutoHyphens w:val="0"/>
              <w:spacing w:after="0" w:line="240" w:lineRule="auto"/>
              <w:ind w:left="360"/>
              <w:jc w:val="left"/>
            </w:pPr>
            <w:r w:rsidRPr="00501D17">
              <w:t>There-insertion. Clefting and Pseudo-clefting.  Syntactic ambiguity and paraphrase.</w:t>
            </w:r>
          </w:p>
          <w:p w14:paraId="2D39CC6E" w14:textId="4E5CB676" w:rsidR="00643A6C" w:rsidRPr="00501D17" w:rsidRDefault="00643A6C" w:rsidP="00643A6C">
            <w:pPr>
              <w:numPr>
                <w:ilvl w:val="0"/>
                <w:numId w:val="2"/>
              </w:numPr>
              <w:tabs>
                <w:tab w:val="clear" w:pos="720"/>
              </w:tabs>
              <w:suppressAutoHyphens w:val="0"/>
              <w:spacing w:after="0" w:line="240" w:lineRule="auto"/>
              <w:ind w:left="360"/>
              <w:jc w:val="left"/>
            </w:pPr>
            <w:r w:rsidRPr="00501D17">
              <w:t>Non-finite clauses: with and without lexical subje</w:t>
            </w:r>
            <w:r>
              <w:t>cts. Subject and object control,</w:t>
            </w:r>
            <w:r w:rsidRPr="00501D17">
              <w:t xml:space="preserve"> adjective and indefinite control</w:t>
            </w:r>
            <w:r>
              <w:t>.</w:t>
            </w:r>
          </w:p>
          <w:p w14:paraId="12694A32" w14:textId="3625918F" w:rsidR="00B54668" w:rsidRPr="00643A6C" w:rsidRDefault="00643A6C" w:rsidP="00643A6C">
            <w:pPr>
              <w:numPr>
                <w:ilvl w:val="0"/>
                <w:numId w:val="2"/>
              </w:numPr>
              <w:tabs>
                <w:tab w:val="clear" w:pos="720"/>
              </w:tabs>
              <w:suppressAutoHyphens w:val="0"/>
              <w:spacing w:after="0" w:line="240" w:lineRule="auto"/>
              <w:ind w:left="360"/>
              <w:jc w:val="left"/>
            </w:pPr>
            <w:r w:rsidRPr="00501D17">
              <w:t>Non-finite clauses: raising (with passive verbs, intransitive verbs, adjectives)</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77A5A600" w:rsidR="001D3BF1" w:rsidRPr="004E562D" w:rsidRDefault="00F343CA" w:rsidP="00E857F8">
            <w:pPr>
              <w:tabs>
                <w:tab w:val="left" w:pos="360"/>
              </w:tabs>
              <w:spacing w:after="0" w:line="240" w:lineRule="auto"/>
              <w:jc w:val="left"/>
              <w:rPr>
                <w:rFonts w:ascii="Candara" w:hAnsi="Candara"/>
              </w:rPr>
            </w:pPr>
            <w:sdt>
              <w:sdtPr>
                <w:rPr>
                  <w:rFonts w:ascii="Candara" w:hAnsi="Candara"/>
                </w:rPr>
                <w:id w:val="99386002"/>
                <w14:checkbox>
                  <w14:checked w14:val="0"/>
                  <w14:checkedState w14:val="2612" w14:font="MS Gothic"/>
                  <w14:uncheckedState w14:val="2610" w14:font="MS Gothic"/>
                </w14:checkbox>
              </w:sdtPr>
              <w:sdtEndPr/>
              <w:sdtContent>
                <w:r w:rsidR="004E562D">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1"/>
                  <w14:checkedState w14:val="2612" w14:font="MS Gothic"/>
                  <w14:uncheckedState w14:val="2610" w14:font="MS Gothic"/>
                </w14:checkbox>
              </w:sdtPr>
              <w:sdtEndPr/>
              <w:sdtContent>
                <w:r w:rsidR="00745B22">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7777777" w:rsidR="00E1222F" w:rsidRPr="004E562D" w:rsidRDefault="00F343CA" w:rsidP="00E857F8">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017021CD"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5388CA2E" w:rsidR="001F14FA" w:rsidRDefault="00745B22" w:rsidP="00E857F8">
            <w:pPr>
              <w:tabs>
                <w:tab w:val="left" w:pos="360"/>
              </w:tabs>
              <w:spacing w:after="0" w:line="240" w:lineRule="auto"/>
              <w:jc w:val="left"/>
              <w:rPr>
                <w:rFonts w:ascii="Candara" w:hAnsi="Candara"/>
                <w:b/>
              </w:rPr>
            </w:pPr>
            <w:r>
              <w:rPr>
                <w:rFonts w:ascii="Candara" w:hAnsi="Candara"/>
                <w:b/>
              </w:rPr>
              <w:t>60</w:t>
            </w: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73E12837"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77777777" w:rsidR="001F14FA" w:rsidRDefault="001F14FA" w:rsidP="00E857F8">
            <w:pPr>
              <w:tabs>
                <w:tab w:val="left" w:pos="360"/>
              </w:tabs>
              <w:spacing w:after="0" w:line="240" w:lineRule="auto"/>
              <w:jc w:val="left"/>
              <w:rPr>
                <w:rFonts w:ascii="Candara" w:hAnsi="Candara"/>
                <w:b/>
              </w:rPr>
            </w:pPr>
          </w:p>
        </w:tc>
      </w:tr>
      <w:tr w:rsidR="001F14FA" w:rsidRPr="00B54668" w14:paraId="229DA10A" w14:textId="1D806BC4" w:rsidTr="001F14FA">
        <w:trPr>
          <w:trHeight w:val="562"/>
        </w:trPr>
        <w:tc>
          <w:tcPr>
            <w:tcW w:w="2550" w:type="dxa"/>
            <w:shd w:val="clear" w:color="auto" w:fill="auto"/>
            <w:vAlign w:val="center"/>
          </w:tcPr>
          <w:p w14:paraId="41C13229" w14:textId="77777777"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p w14:paraId="64B8DA5A" w14:textId="2BAE1481" w:rsidR="00745B22" w:rsidRDefault="00745B22" w:rsidP="00E857F8">
            <w:pPr>
              <w:tabs>
                <w:tab w:val="left" w:pos="360"/>
              </w:tabs>
              <w:spacing w:after="0" w:line="240" w:lineRule="auto"/>
              <w:jc w:val="left"/>
              <w:rPr>
                <w:rFonts w:ascii="Candara" w:hAnsi="Candara"/>
                <w:b/>
              </w:rPr>
            </w:pPr>
            <w:r>
              <w:rPr>
                <w:rFonts w:ascii="Candara" w:hAnsi="Candara"/>
                <w:b/>
              </w:rPr>
              <w:t>Written test</w:t>
            </w:r>
          </w:p>
        </w:tc>
        <w:tc>
          <w:tcPr>
            <w:tcW w:w="1575" w:type="dxa"/>
            <w:gridSpan w:val="2"/>
            <w:shd w:val="clear" w:color="auto" w:fill="auto"/>
            <w:vAlign w:val="center"/>
          </w:tcPr>
          <w:p w14:paraId="373FFD5E" w14:textId="3EEADF64" w:rsidR="001F14FA" w:rsidRDefault="00745B22" w:rsidP="00E857F8">
            <w:pPr>
              <w:tabs>
                <w:tab w:val="left" w:pos="360"/>
              </w:tabs>
              <w:spacing w:after="0" w:line="240" w:lineRule="auto"/>
              <w:jc w:val="left"/>
              <w:rPr>
                <w:rFonts w:ascii="Candara" w:hAnsi="Candara"/>
                <w:b/>
              </w:rPr>
            </w:pPr>
            <w:r>
              <w:rPr>
                <w:rFonts w:ascii="Candara" w:hAnsi="Candara"/>
                <w:b/>
              </w:rPr>
              <w:t>40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FF2A32" w14:textId="77777777" w:rsidR="00F343CA" w:rsidRDefault="00F343CA" w:rsidP="00864926">
      <w:pPr>
        <w:spacing w:after="0" w:line="240" w:lineRule="auto"/>
      </w:pPr>
      <w:r>
        <w:separator/>
      </w:r>
    </w:p>
  </w:endnote>
  <w:endnote w:type="continuationSeparator" w:id="0">
    <w:p w14:paraId="5B1A7E35" w14:textId="77777777" w:rsidR="00F343CA" w:rsidRDefault="00F343CA"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D61EFA" w14:textId="77777777" w:rsidR="00F343CA" w:rsidRDefault="00F343CA" w:rsidP="00864926">
      <w:pPr>
        <w:spacing w:after="0" w:line="240" w:lineRule="auto"/>
      </w:pPr>
      <w:r>
        <w:separator/>
      </w:r>
    </w:p>
  </w:footnote>
  <w:footnote w:type="continuationSeparator" w:id="0">
    <w:p w14:paraId="7764F6F7" w14:textId="77777777" w:rsidR="00F343CA" w:rsidRDefault="00F343CA" w:rsidP="0086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abstractNum w:abstractNumId="1" w15:restartNumberingAfterBreak="0">
    <w:nsid w:val="504E7C19"/>
    <w:multiLevelType w:val="hybridMultilevel"/>
    <w:tmpl w:val="91C479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A0B"/>
    <w:rsid w:val="00033AAA"/>
    <w:rsid w:val="000F098B"/>
    <w:rsid w:val="000F6001"/>
    <w:rsid w:val="001D3BF1"/>
    <w:rsid w:val="001D64D3"/>
    <w:rsid w:val="001F14FA"/>
    <w:rsid w:val="001F60E3"/>
    <w:rsid w:val="002319B6"/>
    <w:rsid w:val="00290828"/>
    <w:rsid w:val="00315601"/>
    <w:rsid w:val="00323176"/>
    <w:rsid w:val="003B32A9"/>
    <w:rsid w:val="003C177A"/>
    <w:rsid w:val="00406F80"/>
    <w:rsid w:val="00431EFA"/>
    <w:rsid w:val="00493925"/>
    <w:rsid w:val="004D1C7E"/>
    <w:rsid w:val="004E562D"/>
    <w:rsid w:val="005A5D38"/>
    <w:rsid w:val="005B0885"/>
    <w:rsid w:val="005B64BF"/>
    <w:rsid w:val="005D46D7"/>
    <w:rsid w:val="00603117"/>
    <w:rsid w:val="00643A6C"/>
    <w:rsid w:val="0069043C"/>
    <w:rsid w:val="006E40AE"/>
    <w:rsid w:val="006F647C"/>
    <w:rsid w:val="00745B22"/>
    <w:rsid w:val="00783C57"/>
    <w:rsid w:val="00792CB4"/>
    <w:rsid w:val="00844D51"/>
    <w:rsid w:val="00862DEB"/>
    <w:rsid w:val="00864926"/>
    <w:rsid w:val="008A30CE"/>
    <w:rsid w:val="008B1D6B"/>
    <w:rsid w:val="008C31B7"/>
    <w:rsid w:val="00911529"/>
    <w:rsid w:val="00932B21"/>
    <w:rsid w:val="00972302"/>
    <w:rsid w:val="009906EA"/>
    <w:rsid w:val="009B43C0"/>
    <w:rsid w:val="009D3F5E"/>
    <w:rsid w:val="009F3F9F"/>
    <w:rsid w:val="00A10286"/>
    <w:rsid w:val="00A1335D"/>
    <w:rsid w:val="00AF47A6"/>
    <w:rsid w:val="00B50491"/>
    <w:rsid w:val="00B54668"/>
    <w:rsid w:val="00B9521A"/>
    <w:rsid w:val="00BD3504"/>
    <w:rsid w:val="00C202F2"/>
    <w:rsid w:val="00C63234"/>
    <w:rsid w:val="00CA6D81"/>
    <w:rsid w:val="00CC23C3"/>
    <w:rsid w:val="00CD17F1"/>
    <w:rsid w:val="00D92F39"/>
    <w:rsid w:val="00DB43CC"/>
    <w:rsid w:val="00E1222F"/>
    <w:rsid w:val="00E47B95"/>
    <w:rsid w:val="00E5013A"/>
    <w:rsid w:val="00E60599"/>
    <w:rsid w:val="00E71A0B"/>
    <w:rsid w:val="00E8188A"/>
    <w:rsid w:val="00E857F8"/>
    <w:rsid w:val="00EA7E0C"/>
    <w:rsid w:val="00EC53EE"/>
    <w:rsid w:val="00ED3186"/>
    <w:rsid w:val="00EF4EAB"/>
    <w:rsid w:val="00F06AFA"/>
    <w:rsid w:val="00F237EB"/>
    <w:rsid w:val="00F343CA"/>
    <w:rsid w:val="00F56373"/>
    <w:rsid w:val="00F742D3"/>
    <w:rsid w:val="00F95340"/>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15:docId w15:val="{5F10E5D9-B855-4978-A589-AAD41D448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C9D1AD-CD79-4204-AA07-941F9FC5A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2</Pages>
  <Words>510</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cp:lastModifiedBy>
  <cp:revision>9</cp:revision>
  <cp:lastPrinted>2015-12-23T11:47:00Z</cp:lastPrinted>
  <dcterms:created xsi:type="dcterms:W3CDTF">2017-03-14T22:23:00Z</dcterms:created>
  <dcterms:modified xsi:type="dcterms:W3CDTF">2018-04-27T10:47:00Z</dcterms:modified>
</cp:coreProperties>
</file>