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eastAsia="en-GB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FD47C2" w:rsidP="00FD47C2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027B6D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sz w:val="28"/>
                <w:szCs w:val="28"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A769C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English Department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A769C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Modern Anglo-American Literature II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805DA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 w:rsidRPr="00A769CA">
              <w:rPr>
                <w:rFonts w:ascii="Candara" w:hAnsi="Candara"/>
                <w:u w:val="single"/>
              </w:rPr>
              <w:t>Bachelor</w:t>
            </w:r>
            <w:r w:rsidR="00E5013A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805DA9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</w:t>
            </w:r>
            <w:r w:rsidR="0069043C" w:rsidRPr="00A769CA">
              <w:rPr>
                <w:rFonts w:ascii="Candara" w:hAnsi="Candara"/>
                <w:u w:val="single"/>
              </w:rPr>
              <w:t>Obligatory</w:t>
            </w:r>
            <w:sdt>
              <w:sdtPr>
                <w:rPr>
                  <w:rFonts w:ascii="Candara" w:hAnsi="Candara"/>
                  <w:u w:val="single"/>
                </w:rPr>
                <w:id w:val="-1038746228"/>
              </w:sdtPr>
              <w:sdtEndPr>
                <w:rPr>
                  <w:u w:val="none"/>
                </w:rPr>
              </w:sdtEnd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05DA9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 w:rsidRPr="00A769CA">
              <w:rPr>
                <w:rFonts w:ascii="Candara" w:hAnsi="Candara" w:cs="Arial"/>
                <w:u w:val="single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A769C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Fourth year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A769C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4058C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Natasa Tucev</w:t>
            </w:r>
            <w:bookmarkStart w:id="0" w:name="_GoBack"/>
            <w:bookmarkEnd w:id="0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805DA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 w:rsidRPr="00A769CA">
              <w:rPr>
                <w:rFonts w:ascii="Candara" w:hAnsi="Candara"/>
                <w:u w:val="single"/>
              </w:rPr>
              <w:t>Lectures</w:t>
            </w:r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</w:t>
            </w:r>
            <w:r w:rsidR="00603117" w:rsidRPr="00A769CA">
              <w:rPr>
                <w:rFonts w:ascii="Candara" w:hAnsi="Candara"/>
                <w:u w:val="single"/>
              </w:rPr>
              <w:t>Individual tutorials</w:t>
            </w:r>
          </w:p>
          <w:p w:rsidR="00603117" w:rsidRDefault="00805DA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</w:t>
            </w:r>
            <w:r w:rsidR="00603117" w:rsidRPr="00A769CA">
              <w:rPr>
                <w:rFonts w:ascii="Candara" w:hAnsi="Candara"/>
                <w:u w:val="single"/>
              </w:rPr>
              <w:t>Project work</w:t>
            </w:r>
            <w:r w:rsidR="00603117">
              <w:rPr>
                <w:rFonts w:ascii="Candara" w:hAnsi="Candara"/>
              </w:rPr>
              <w:t xml:space="preserve">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</w:t>
            </w:r>
            <w:r w:rsidR="00603117" w:rsidRPr="00A769CA">
              <w:rPr>
                <w:rFonts w:ascii="Candara" w:hAnsi="Candara"/>
                <w:u w:val="single"/>
              </w:rPr>
              <w:t>Seminar</w:t>
            </w:r>
          </w:p>
          <w:p w:rsidR="00603117" w:rsidRPr="00B54668" w:rsidRDefault="00805DA9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Default="00A769CA" w:rsidP="00A769C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T</w:t>
            </w:r>
            <w:r w:rsidR="0079425E">
              <w:rPr>
                <w:rFonts w:ascii="Candara" w:hAnsi="Candara"/>
                <w:i/>
              </w:rPr>
              <w:t>he purpose of the course is t</w:t>
            </w:r>
            <w:r>
              <w:rPr>
                <w:rFonts w:ascii="Candara" w:hAnsi="Candara"/>
                <w:i/>
              </w:rPr>
              <w:t>o acquaint the students with the major movements, themes, representatives and works of Anglo-American literature written after the first wave of Modernism – i.e., from the 1930s onwards.</w:t>
            </w:r>
          </w:p>
          <w:p w:rsidR="00A769CA" w:rsidRDefault="00A769CA" w:rsidP="00A769C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Reading the proposed texts should </w:t>
            </w:r>
            <w:r w:rsidR="0079425E">
              <w:rPr>
                <w:rFonts w:ascii="Candara" w:hAnsi="Candara"/>
                <w:i/>
              </w:rPr>
              <w:t xml:space="preserve">stimulate students to re-examine the nature and </w:t>
            </w:r>
            <w:r w:rsidR="00884A7A">
              <w:rPr>
                <w:rFonts w:ascii="Candara" w:hAnsi="Candara"/>
                <w:i/>
              </w:rPr>
              <w:t xml:space="preserve"> causes of </w:t>
            </w:r>
            <w:r w:rsidR="0079425E">
              <w:rPr>
                <w:rFonts w:ascii="Candara" w:hAnsi="Candara"/>
                <w:i/>
              </w:rPr>
              <w:t>ecological, political and moral crisis which the Western culture faces at the end of the 20</w:t>
            </w:r>
            <w:r w:rsidR="0079425E" w:rsidRPr="0079425E">
              <w:rPr>
                <w:rFonts w:ascii="Candara" w:hAnsi="Candara"/>
                <w:i/>
                <w:vertAlign w:val="superscript"/>
              </w:rPr>
              <w:t>th</w:t>
            </w:r>
            <w:r w:rsidR="0079425E">
              <w:rPr>
                <w:rFonts w:ascii="Candara" w:hAnsi="Candara"/>
                <w:i/>
              </w:rPr>
              <w:t xml:space="preserve"> and the beginning of the 21</w:t>
            </w:r>
            <w:r w:rsidR="0079425E" w:rsidRPr="0079425E">
              <w:rPr>
                <w:rFonts w:ascii="Candara" w:hAnsi="Candara"/>
                <w:i/>
                <w:vertAlign w:val="superscript"/>
              </w:rPr>
              <w:t>st</w:t>
            </w:r>
            <w:r w:rsidR="0079425E">
              <w:rPr>
                <w:rFonts w:ascii="Candara" w:hAnsi="Candara"/>
                <w:i/>
              </w:rPr>
              <w:t xml:space="preserve"> century and consider the ways to overcome it.</w:t>
            </w:r>
          </w:p>
          <w:p w:rsidR="0079425E" w:rsidRDefault="0079425E" w:rsidP="00A769C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The course examines the relationship between art and ideology, or the ways in which literature can be politically engaged and socially effective.</w:t>
            </w:r>
          </w:p>
          <w:p w:rsidR="0079425E" w:rsidRDefault="0079425E" w:rsidP="00A769C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Having completed the course, the students will be expected to know the basic facts concerning the authors, </w:t>
            </w:r>
            <w:r w:rsidR="00884A7A">
              <w:rPr>
                <w:rFonts w:ascii="Candara" w:hAnsi="Candara"/>
                <w:i/>
              </w:rPr>
              <w:t>their works and stylistic period covered by the course.</w:t>
            </w:r>
          </w:p>
          <w:p w:rsidR="00884A7A" w:rsidRPr="00A769CA" w:rsidRDefault="00884A7A" w:rsidP="00A769CA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This course, the same as  Modern Anglo-American Literature I, should enable the students to apply their theoretical and critical insights on literature to a broader critical analysis of contemporary culture.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Default="00884A7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This program covers contemporary Anglo-American literature written from the second half of the 20</w:t>
            </w:r>
            <w:r w:rsidRPr="00884A7A">
              <w:rPr>
                <w:rFonts w:ascii="Candara" w:hAnsi="Candara"/>
                <w:b/>
                <w:vertAlign w:val="superscript"/>
              </w:rPr>
              <w:t>th</w:t>
            </w:r>
            <w:r>
              <w:rPr>
                <w:rFonts w:ascii="Candara" w:hAnsi="Candara"/>
                <w:b/>
              </w:rPr>
              <w:t xml:space="preserve"> century onwards. Instead of strictly observing chronology, the works are organised int</w:t>
            </w:r>
            <w:r w:rsidR="00C64B95">
              <w:rPr>
                <w:rFonts w:ascii="Candara" w:hAnsi="Candara"/>
                <w:b/>
              </w:rPr>
              <w:t>o several sections based on their theme and genre:</w:t>
            </w:r>
          </w:p>
          <w:p w:rsidR="00C64B95" w:rsidRDefault="00C64B95" w:rsidP="00C64B9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The Poetry of Disinheritance (Stevens, Plath, Larkin, Gunn)</w:t>
            </w:r>
          </w:p>
          <w:p w:rsidR="00C64B95" w:rsidRDefault="00C64B95" w:rsidP="00C64B9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The Nature of the Absurd (Beckett, Pinter)</w:t>
            </w:r>
          </w:p>
          <w:p w:rsidR="00C64B95" w:rsidRDefault="00C64B95" w:rsidP="00C64B9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The Return of Politics and Reconstruction of History: Capitalism, Colonialism, Imperialism (Osborne, Pinter, Shaffer, Althusser, Fanon, Cesaire, Bond, Churchill)</w:t>
            </w:r>
          </w:p>
          <w:p w:rsidR="00C64B95" w:rsidRPr="00C64B95" w:rsidRDefault="00C64B95" w:rsidP="00C64B9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The End of the Century and the Question of Survival: Patriarchy, Madness and Sanity; or, The Law of the Father and Fantasies of Patricide (Coetzee, Bradfield, Churchill; Kane, Atwood, Rich, Heaney)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805DA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</w:t>
            </w:r>
            <w:r w:rsidR="00E1222F" w:rsidRPr="00C64B95">
              <w:rPr>
                <w:rFonts w:ascii="Candara" w:hAnsi="Candara"/>
                <w:u w:val="single"/>
              </w:rPr>
              <w:t>English (complete course)</w:t>
            </w:r>
            <w:r w:rsidR="00E1222F" w:rsidRPr="004E562D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805DA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DA9" w:rsidRDefault="00805DA9" w:rsidP="00864926">
      <w:pPr>
        <w:spacing w:after="0" w:line="240" w:lineRule="auto"/>
      </w:pPr>
      <w:r>
        <w:separator/>
      </w:r>
    </w:p>
  </w:endnote>
  <w:endnote w:type="continuationSeparator" w:id="0">
    <w:p w:rsidR="00805DA9" w:rsidRDefault="00805DA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DA9" w:rsidRDefault="00805DA9" w:rsidP="00864926">
      <w:pPr>
        <w:spacing w:after="0" w:line="240" w:lineRule="auto"/>
      </w:pPr>
      <w:r>
        <w:separator/>
      </w:r>
    </w:p>
  </w:footnote>
  <w:footnote w:type="continuationSeparator" w:id="0">
    <w:p w:rsidR="00805DA9" w:rsidRDefault="00805DA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45EA6172"/>
    <w:multiLevelType w:val="hybridMultilevel"/>
    <w:tmpl w:val="2DA46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96E04"/>
    <w:multiLevelType w:val="hybridMultilevel"/>
    <w:tmpl w:val="C9242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27B6D"/>
    <w:rsid w:val="00033AAA"/>
    <w:rsid w:val="0003497D"/>
    <w:rsid w:val="000F6001"/>
    <w:rsid w:val="00182FA9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58C2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79425E"/>
    <w:rsid w:val="00805DA9"/>
    <w:rsid w:val="00864926"/>
    <w:rsid w:val="00884A7A"/>
    <w:rsid w:val="00892E80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769CA"/>
    <w:rsid w:val="00AF47A6"/>
    <w:rsid w:val="00B50491"/>
    <w:rsid w:val="00B54668"/>
    <w:rsid w:val="00B9521A"/>
    <w:rsid w:val="00BD3504"/>
    <w:rsid w:val="00C63234"/>
    <w:rsid w:val="00C64B95"/>
    <w:rsid w:val="00CA18EE"/>
    <w:rsid w:val="00CA6D81"/>
    <w:rsid w:val="00CC23C3"/>
    <w:rsid w:val="00CD17F1"/>
    <w:rsid w:val="00D92F39"/>
    <w:rsid w:val="00DB43CC"/>
    <w:rsid w:val="00DD7005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D47C2"/>
    <w:rsid w:val="00FE208E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E53C6"/>
  <w15:docId w15:val="{FE66B2ED-30AC-47FB-9324-42E9B335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76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EBF6F-52CA-4B81-AC9B-131CE6E2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4</cp:revision>
  <cp:lastPrinted>2015-12-23T11:47:00Z</cp:lastPrinted>
  <dcterms:created xsi:type="dcterms:W3CDTF">2017-04-06T14:36:00Z</dcterms:created>
  <dcterms:modified xsi:type="dcterms:W3CDTF">2018-05-10T10:00:00Z</dcterms:modified>
</cp:coreProperties>
</file>